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80" w:firstRow="0" w:lastRow="0" w:firstColumn="1" w:lastColumn="0" w:noHBand="0" w:noVBand="1"/>
      </w:tblPr>
      <w:tblGrid>
        <w:gridCol w:w="4677"/>
        <w:gridCol w:w="4678"/>
        <w:gridCol w:w="11"/>
      </w:tblGrid>
      <w:tr w:rsidR="00DD1260" w14:paraId="6FE6F1E5" w14:textId="77777777" w:rsidTr="001722D3">
        <w:trPr>
          <w:trHeight w:hRule="exact" w:val="81"/>
        </w:trPr>
        <w:tc>
          <w:tcPr>
            <w:tcW w:w="9366" w:type="dxa"/>
            <w:gridSpan w:val="3"/>
            <w:tcMar>
              <w:top w:w="0" w:type="dxa"/>
              <w:bottom w:w="0" w:type="dxa"/>
            </w:tcMar>
            <w:vAlign w:val="center"/>
          </w:tcPr>
          <w:p w14:paraId="16CDCABA" w14:textId="77777777" w:rsidR="00DD1260" w:rsidRDefault="00DD1260" w:rsidP="00E12684">
            <w:pPr>
              <w:ind w:left="1440" w:hanging="1440"/>
            </w:pPr>
          </w:p>
        </w:tc>
      </w:tr>
      <w:tr w:rsidR="00202335" w14:paraId="765FEF01" w14:textId="77777777" w:rsidTr="0095458D">
        <w:trPr>
          <w:trHeight w:hRule="exact" w:val="864"/>
        </w:trPr>
        <w:tc>
          <w:tcPr>
            <w:tcW w:w="9366" w:type="dxa"/>
            <w:gridSpan w:val="3"/>
            <w:tcMar>
              <w:top w:w="0" w:type="dxa"/>
              <w:bottom w:w="0" w:type="dxa"/>
            </w:tcMar>
            <w:vAlign w:val="center"/>
          </w:tcPr>
          <w:p w14:paraId="0167D3AF" w14:textId="62F8A1B4" w:rsidR="00202335" w:rsidRDefault="00D75347" w:rsidP="00D75347">
            <w:pPr>
              <w:ind w:left="1440" w:hanging="1440"/>
              <w:jc w:val="center"/>
            </w:pPr>
            <w:r>
              <w:rPr>
                <w:noProof/>
              </w:rPr>
              <w:drawing>
                <wp:inline distT="0" distB="0" distL="0" distR="0" wp14:anchorId="77605EEA" wp14:editId="465D6DED">
                  <wp:extent cx="2220713" cy="403766"/>
                  <wp:effectExtent l="0" t="0" r="1905"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9"/>
                          <a:stretch>
                            <a:fillRect/>
                          </a:stretch>
                        </pic:blipFill>
                        <pic:spPr>
                          <a:xfrm>
                            <a:off x="0" y="0"/>
                            <a:ext cx="2220713" cy="403766"/>
                          </a:xfrm>
                          <a:prstGeom prst="rect">
                            <a:avLst/>
                          </a:prstGeom>
                        </pic:spPr>
                      </pic:pic>
                    </a:graphicData>
                  </a:graphic>
                </wp:inline>
              </w:drawing>
            </w:r>
          </w:p>
          <w:p w14:paraId="3DD6D96D" w14:textId="4B0931CA" w:rsidR="00202335" w:rsidRDefault="00202335" w:rsidP="00D44ADF">
            <w:pPr>
              <w:ind w:left="1440" w:hanging="1440"/>
            </w:pPr>
            <w:r>
              <w:t xml:space="preserve">   </w:t>
            </w:r>
          </w:p>
        </w:tc>
      </w:tr>
      <w:tr w:rsidR="005C52DD" w14:paraId="1AEB7984" w14:textId="77777777" w:rsidTr="001722D3">
        <w:trPr>
          <w:gridAfter w:val="1"/>
          <w:wAfter w:w="11" w:type="dxa"/>
          <w:trHeight w:val="1136"/>
        </w:trPr>
        <w:tc>
          <w:tcPr>
            <w:tcW w:w="9355" w:type="dxa"/>
            <w:gridSpan w:val="2"/>
            <w:vAlign w:val="center"/>
          </w:tcPr>
          <w:p w14:paraId="2AEC5EB4" w14:textId="77777777" w:rsidR="00D44ADF" w:rsidRDefault="00D44ADF" w:rsidP="00AE760B">
            <w:pPr>
              <w:pStyle w:val="Body"/>
              <w:spacing w:line="240" w:lineRule="auto"/>
              <w:rPr>
                <w:i/>
                <w:iCs/>
                <w:color w:val="00B6C7"/>
                <w:sz w:val="32"/>
              </w:rPr>
            </w:pPr>
          </w:p>
          <w:p w14:paraId="02914AB3" w14:textId="5BA02D07" w:rsidR="00AE760B" w:rsidRPr="00AE760B" w:rsidRDefault="00AE760B" w:rsidP="00AE760B">
            <w:pPr>
              <w:pStyle w:val="Body"/>
              <w:spacing w:line="240" w:lineRule="auto"/>
              <w:rPr>
                <w:i/>
                <w:iCs/>
                <w:color w:val="00B6C7"/>
                <w:sz w:val="32"/>
              </w:rPr>
            </w:pPr>
            <w:r>
              <w:rPr>
                <w:i/>
                <w:iCs/>
                <w:noProof/>
                <w:color w:val="00B6C7"/>
                <w:sz w:val="32"/>
              </w:rPr>
              <w:drawing>
                <wp:inline distT="0" distB="0" distL="0" distR="0" wp14:anchorId="37CA130E" wp14:editId="77DFBC2A">
                  <wp:extent cx="5935908" cy="20606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a:fillRect/>
                          </a:stretch>
                        </pic:blipFill>
                        <pic:spPr>
                          <a:xfrm>
                            <a:off x="0" y="0"/>
                            <a:ext cx="5935908" cy="2060623"/>
                          </a:xfrm>
                          <a:prstGeom prst="rect">
                            <a:avLst/>
                          </a:prstGeom>
                        </pic:spPr>
                      </pic:pic>
                    </a:graphicData>
                  </a:graphic>
                </wp:inline>
              </w:drawing>
            </w:r>
          </w:p>
        </w:tc>
      </w:tr>
      <w:tr w:rsidR="00FD5813" w14:paraId="07A87D65" w14:textId="77777777" w:rsidTr="001722D3">
        <w:trPr>
          <w:gridAfter w:val="1"/>
          <w:wAfter w:w="11" w:type="dxa"/>
          <w:trHeight w:val="1136"/>
        </w:trPr>
        <w:tc>
          <w:tcPr>
            <w:tcW w:w="4677" w:type="dxa"/>
          </w:tcPr>
          <w:p w14:paraId="4074D305" w14:textId="58D337AF" w:rsidR="00FD5813" w:rsidRPr="00A6027B" w:rsidRDefault="00FD5813" w:rsidP="00BB2C0A">
            <w:pPr>
              <w:pStyle w:val="Body"/>
              <w:tabs>
                <w:tab w:val="left" w:pos="4095"/>
                <w:tab w:val="left" w:pos="5569"/>
              </w:tabs>
              <w:spacing w:line="312" w:lineRule="auto"/>
              <w:rPr>
                <w:i/>
                <w:iCs/>
                <w:color w:val="00B6C7"/>
                <w:sz w:val="20"/>
                <w:szCs w:val="20"/>
              </w:rPr>
            </w:pPr>
            <w:r w:rsidRPr="00A6027B">
              <w:rPr>
                <w:i/>
                <w:iCs/>
                <w:color w:val="00B6C7"/>
                <w:sz w:val="20"/>
                <w:szCs w:val="20"/>
              </w:rPr>
              <w:tab/>
            </w:r>
            <w:r>
              <w:rPr>
                <w:i/>
                <w:iCs/>
                <w:color w:val="00B6C7"/>
                <w:sz w:val="20"/>
                <w:szCs w:val="20"/>
              </w:rPr>
              <w:tab/>
            </w:r>
          </w:p>
          <w:p w14:paraId="039D9941" w14:textId="500D093C" w:rsidR="00A06AD2" w:rsidRPr="00A90C40" w:rsidRDefault="00A06AD2" w:rsidP="00FD5813">
            <w:pPr>
              <w:pStyle w:val="Body"/>
              <w:spacing w:line="312" w:lineRule="auto"/>
              <w:jc w:val="center"/>
              <w:rPr>
                <w:b/>
                <w:bCs/>
                <w:color w:val="262626" w:themeColor="text1" w:themeTint="D9"/>
                <w:sz w:val="40"/>
                <w:szCs w:val="40"/>
              </w:rPr>
            </w:pPr>
            <w:r w:rsidRPr="00A06AD2">
              <w:rPr>
                <w:b/>
                <w:bCs/>
                <w:color w:val="262626" w:themeColor="text1" w:themeTint="D9"/>
                <w:sz w:val="40"/>
                <w:szCs w:val="40"/>
              </w:rPr>
              <w:t>Are You Financially Ready to Retire?</w:t>
            </w:r>
          </w:p>
          <w:p w14:paraId="213DBEF3" w14:textId="77777777" w:rsidR="00FD5813" w:rsidRPr="00E96D81" w:rsidRDefault="00FD5813" w:rsidP="00E96D81">
            <w:pPr>
              <w:pStyle w:val="Body"/>
              <w:spacing w:line="312" w:lineRule="auto"/>
              <w:jc w:val="center"/>
              <w:rPr>
                <w:b/>
                <w:bCs/>
                <w:color w:val="262626" w:themeColor="text1" w:themeTint="D9"/>
                <w:sz w:val="24"/>
                <w:szCs w:val="24"/>
              </w:rPr>
            </w:pPr>
          </w:p>
          <w:p w14:paraId="67DA2FF6" w14:textId="77777777" w:rsidR="001722D3" w:rsidRPr="001722D3" w:rsidRDefault="001722D3" w:rsidP="00FD5813">
            <w:pPr>
              <w:pStyle w:val="Body"/>
              <w:rPr>
                <w:rFonts w:eastAsia="Times New Roman"/>
                <w:color w:val="000000" w:themeColor="text1"/>
                <w:sz w:val="24"/>
              </w:rPr>
            </w:pPr>
            <w:r w:rsidRPr="001722D3">
              <w:rPr>
                <w:rFonts w:eastAsia="Times New Roman"/>
                <w:color w:val="000000" w:themeColor="text1"/>
                <w:sz w:val="24"/>
              </w:rPr>
              <w:t>Retirement should be about enjoying yourself, not worrying about day-to-day expenses.</w:t>
            </w:r>
          </w:p>
          <w:p w14:paraId="133820E7" w14:textId="77777777" w:rsidR="001722D3" w:rsidRPr="001722D3" w:rsidRDefault="001722D3" w:rsidP="00FD5813">
            <w:pPr>
              <w:pStyle w:val="Body"/>
              <w:rPr>
                <w:rFonts w:eastAsia="Times New Roman"/>
                <w:color w:val="000000" w:themeColor="text1"/>
                <w:sz w:val="24"/>
              </w:rPr>
            </w:pPr>
          </w:p>
          <w:p w14:paraId="22092DBA" w14:textId="386EF19F" w:rsidR="00A06AD2" w:rsidRPr="001722D3" w:rsidRDefault="001722D3" w:rsidP="00FD5813">
            <w:pPr>
              <w:pStyle w:val="Body"/>
              <w:rPr>
                <w:rFonts w:ascii="Helvetica Neue" w:hAnsi="Helvetica Neue" w:cs="Helvetica Neue"/>
                <w:color w:val="000000"/>
                <w:sz w:val="52"/>
                <w:szCs w:val="52"/>
              </w:rPr>
            </w:pPr>
            <w:r w:rsidRPr="001722D3">
              <w:rPr>
                <w:rFonts w:eastAsia="Times New Roman"/>
                <w:color w:val="000000" w:themeColor="text1"/>
                <w:sz w:val="24"/>
              </w:rPr>
              <w:t>SmartDollar gives you a proven path to enjoying your dream retirement.  It doesn’t matter if retirement is decades away or right around the corner. We’ll get you ready to retire with confidence.</w:t>
            </w:r>
          </w:p>
        </w:tc>
        <w:tc>
          <w:tcPr>
            <w:tcW w:w="4678" w:type="dxa"/>
          </w:tcPr>
          <w:p w14:paraId="378C6FD7" w14:textId="5EA6048B" w:rsidR="00FD5813" w:rsidRPr="00FD5813" w:rsidRDefault="00FD5813" w:rsidP="00FD5813">
            <w:pPr>
              <w:pStyle w:val="Body"/>
              <w:rPr>
                <w:rFonts w:eastAsia="Times New Roman"/>
                <w:color w:val="000000" w:themeColor="text1"/>
                <w:sz w:val="24"/>
              </w:rPr>
            </w:pPr>
          </w:p>
          <w:p w14:paraId="45C85B0B" w14:textId="2CCE6F33" w:rsidR="00FD5813" w:rsidRDefault="00FD5813" w:rsidP="00CB0BAA">
            <w:pPr>
              <w:jc w:val="right"/>
            </w:pPr>
            <w:r>
              <w:rPr>
                <w:rFonts w:eastAsia="Times New Roman"/>
                <w:noProof/>
                <w:color w:val="000000" w:themeColor="text1"/>
                <w:sz w:val="24"/>
              </w:rPr>
              <w:drawing>
                <wp:inline distT="0" distB="0" distL="0" distR="0" wp14:anchorId="068CD1D2" wp14:editId="7B4A6E89">
                  <wp:extent cx="2718775" cy="313284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1"/>
                          <a:stretch>
                            <a:fillRect/>
                          </a:stretch>
                        </pic:blipFill>
                        <pic:spPr>
                          <a:xfrm>
                            <a:off x="0" y="0"/>
                            <a:ext cx="2718775" cy="3132841"/>
                          </a:xfrm>
                          <a:prstGeom prst="rect">
                            <a:avLst/>
                          </a:prstGeom>
                        </pic:spPr>
                      </pic:pic>
                    </a:graphicData>
                  </a:graphic>
                </wp:inline>
              </w:drawing>
            </w:r>
          </w:p>
          <w:p w14:paraId="0BD50EE1" w14:textId="6CC00ED1" w:rsidR="00FD5813" w:rsidRPr="002E2755" w:rsidRDefault="00FD5813" w:rsidP="002E2755">
            <w:pPr>
              <w:pStyle w:val="Body"/>
              <w:rPr>
                <w:rFonts w:eastAsia="Times New Roman"/>
                <w:color w:val="000000" w:themeColor="text1"/>
                <w:sz w:val="24"/>
              </w:rPr>
            </w:pPr>
          </w:p>
        </w:tc>
      </w:tr>
      <w:tr w:rsidR="00053555" w14:paraId="4583BC7D" w14:textId="77777777" w:rsidTr="001722D3">
        <w:trPr>
          <w:gridAfter w:val="1"/>
          <w:wAfter w:w="11" w:type="dxa"/>
          <w:trHeight w:val="1136"/>
        </w:trPr>
        <w:tc>
          <w:tcPr>
            <w:tcW w:w="9355" w:type="dxa"/>
            <w:gridSpan w:val="2"/>
            <w:vAlign w:val="center"/>
          </w:tcPr>
          <w:p w14:paraId="6ACC614A" w14:textId="77777777" w:rsidR="001722D3" w:rsidRDefault="001722D3" w:rsidP="00053555">
            <w:pPr>
              <w:pStyle w:val="Body"/>
              <w:rPr>
                <w:rFonts w:eastAsia="Times New Roman"/>
                <w:color w:val="000000" w:themeColor="text1"/>
                <w:sz w:val="24"/>
              </w:rPr>
            </w:pPr>
          </w:p>
          <w:p w14:paraId="45057CF0" w14:textId="6B5303F9" w:rsidR="001722D3" w:rsidRDefault="001722D3" w:rsidP="00053555">
            <w:pPr>
              <w:pStyle w:val="Body"/>
              <w:rPr>
                <w:rFonts w:eastAsia="Times New Roman"/>
                <w:color w:val="000000" w:themeColor="text1"/>
                <w:sz w:val="24"/>
              </w:rPr>
            </w:pPr>
            <w:proofErr w:type="spellStart"/>
            <w:r w:rsidRPr="001722D3">
              <w:rPr>
                <w:rFonts w:eastAsia="Times New Roman"/>
                <w:color w:val="000000" w:themeColor="text1"/>
                <w:sz w:val="24"/>
              </w:rPr>
              <w:t>SmartDollar’s</w:t>
            </w:r>
            <w:proofErr w:type="spellEnd"/>
            <w:r w:rsidRPr="001722D3">
              <w:rPr>
                <w:rFonts w:eastAsia="Times New Roman"/>
                <w:color w:val="000000" w:themeColor="text1"/>
                <w:sz w:val="24"/>
              </w:rPr>
              <w:t xml:space="preserve"> tools and tips can help you prepare for retirement, no matter where you’re at with money. And you can use the Retirement Planner to find out how much money you’ll need for retirement.</w:t>
            </w:r>
          </w:p>
          <w:p w14:paraId="55CA0156" w14:textId="77777777" w:rsidR="001722D3" w:rsidRPr="001722D3" w:rsidRDefault="001722D3" w:rsidP="00053555">
            <w:pPr>
              <w:pStyle w:val="Body"/>
              <w:rPr>
                <w:rFonts w:eastAsia="Times New Roman"/>
                <w:color w:val="000000" w:themeColor="text1"/>
                <w:sz w:val="24"/>
              </w:rPr>
            </w:pPr>
          </w:p>
          <w:p w14:paraId="63829F0B" w14:textId="3838175E" w:rsidR="00053555" w:rsidRPr="00053555" w:rsidRDefault="00A06AD2" w:rsidP="00053555">
            <w:pPr>
              <w:pStyle w:val="Body"/>
              <w:rPr>
                <w:rFonts w:eastAsia="Times New Roman"/>
                <w:b/>
                <w:bCs/>
                <w:color w:val="000000" w:themeColor="text1"/>
                <w:sz w:val="28"/>
                <w:szCs w:val="28"/>
              </w:rPr>
            </w:pPr>
            <w:r>
              <w:rPr>
                <w:rFonts w:eastAsia="Times New Roman"/>
                <w:b/>
                <w:bCs/>
                <w:color w:val="000000" w:themeColor="text1"/>
                <w:sz w:val="28"/>
                <w:szCs w:val="28"/>
              </w:rPr>
              <w:lastRenderedPageBreak/>
              <w:t>You’ll also learn how to:</w:t>
            </w:r>
          </w:p>
          <w:p w14:paraId="5B1B5AD9" w14:textId="77777777" w:rsidR="00A06AD2" w:rsidRPr="00A06AD2" w:rsidRDefault="00A06AD2" w:rsidP="00A06AD2">
            <w:pPr>
              <w:pStyle w:val="Body"/>
              <w:numPr>
                <w:ilvl w:val="0"/>
                <w:numId w:val="9"/>
              </w:numPr>
              <w:rPr>
                <w:rFonts w:eastAsia="Times New Roman"/>
                <w:color w:val="000000" w:themeColor="text1"/>
                <w:sz w:val="24"/>
              </w:rPr>
            </w:pPr>
            <w:r w:rsidRPr="00A06AD2">
              <w:rPr>
                <w:rFonts w:eastAsia="Times New Roman"/>
                <w:color w:val="000000" w:themeColor="text1"/>
                <w:sz w:val="24"/>
              </w:rPr>
              <w:t xml:space="preserve">Get out of debt </w:t>
            </w:r>
          </w:p>
          <w:p w14:paraId="43791A69" w14:textId="77777777" w:rsidR="00A06AD2" w:rsidRPr="00A06AD2" w:rsidRDefault="00A06AD2" w:rsidP="00A06AD2">
            <w:pPr>
              <w:pStyle w:val="Body"/>
              <w:numPr>
                <w:ilvl w:val="0"/>
                <w:numId w:val="9"/>
              </w:numPr>
              <w:rPr>
                <w:rFonts w:eastAsia="Times New Roman"/>
                <w:color w:val="000000" w:themeColor="text1"/>
                <w:sz w:val="24"/>
              </w:rPr>
            </w:pPr>
            <w:r w:rsidRPr="00A06AD2">
              <w:rPr>
                <w:rFonts w:eastAsia="Times New Roman"/>
                <w:color w:val="000000" w:themeColor="text1"/>
                <w:sz w:val="24"/>
              </w:rPr>
              <w:t xml:space="preserve">Save more money </w:t>
            </w:r>
          </w:p>
          <w:p w14:paraId="302A2006" w14:textId="45920FED" w:rsidR="00A06AD2" w:rsidRPr="00A06AD2" w:rsidRDefault="00A06AD2" w:rsidP="00A06AD2">
            <w:pPr>
              <w:pStyle w:val="Body"/>
              <w:numPr>
                <w:ilvl w:val="0"/>
                <w:numId w:val="9"/>
              </w:numPr>
              <w:rPr>
                <w:rFonts w:eastAsia="Times New Roman"/>
                <w:color w:val="000000" w:themeColor="text1"/>
                <w:sz w:val="24"/>
              </w:rPr>
            </w:pPr>
            <w:r w:rsidRPr="00A06AD2">
              <w:rPr>
                <w:rFonts w:eastAsia="Times New Roman"/>
                <w:color w:val="000000" w:themeColor="text1"/>
                <w:sz w:val="24"/>
              </w:rPr>
              <w:t xml:space="preserve">Invest in your future </w:t>
            </w:r>
          </w:p>
          <w:p w14:paraId="6A191D28" w14:textId="77777777" w:rsidR="00A06AD2" w:rsidRDefault="00A06AD2" w:rsidP="00053555">
            <w:pPr>
              <w:pStyle w:val="Body"/>
              <w:rPr>
                <w:rFonts w:eastAsia="Times New Roman"/>
                <w:color w:val="000000" w:themeColor="text1"/>
                <w:sz w:val="24"/>
              </w:rPr>
            </w:pPr>
          </w:p>
          <w:p w14:paraId="331846EC" w14:textId="6D2F2745" w:rsidR="00AA663D" w:rsidRDefault="00A06AD2" w:rsidP="00053555">
            <w:pPr>
              <w:pStyle w:val="Body"/>
              <w:rPr>
                <w:rFonts w:eastAsia="Times New Roman"/>
                <w:color w:val="000000" w:themeColor="text1"/>
                <w:sz w:val="24"/>
              </w:rPr>
            </w:pPr>
            <w:r w:rsidRPr="00A06AD2">
              <w:rPr>
                <w:rFonts w:eastAsia="Times New Roman"/>
                <w:color w:val="000000" w:themeColor="text1"/>
                <w:sz w:val="24"/>
              </w:rPr>
              <w:t xml:space="preserve">Since your employer covers </w:t>
            </w:r>
            <w:proofErr w:type="spellStart"/>
            <w:r w:rsidRPr="00A06AD2">
              <w:rPr>
                <w:rFonts w:eastAsia="Times New Roman"/>
                <w:color w:val="000000" w:themeColor="text1"/>
                <w:sz w:val="24"/>
              </w:rPr>
              <w:t>SmartDollar's</w:t>
            </w:r>
            <w:proofErr w:type="spellEnd"/>
            <w:r w:rsidRPr="00A06AD2">
              <w:rPr>
                <w:rFonts w:eastAsia="Times New Roman"/>
                <w:color w:val="000000" w:themeColor="text1"/>
                <w:sz w:val="24"/>
              </w:rPr>
              <w:t xml:space="preserve"> cost</w:t>
            </w:r>
            <w:r w:rsidR="001722D3">
              <w:rPr>
                <w:rFonts w:eastAsia="Times New Roman"/>
                <w:color w:val="000000" w:themeColor="text1"/>
                <w:sz w:val="24"/>
              </w:rPr>
              <w:t>s for</w:t>
            </w:r>
            <w:r w:rsidRPr="00A06AD2">
              <w:rPr>
                <w:rFonts w:eastAsia="Times New Roman"/>
                <w:color w:val="000000" w:themeColor="text1"/>
                <w:sz w:val="24"/>
              </w:rPr>
              <w:t xml:space="preserve"> you</w:t>
            </w:r>
            <w:r w:rsidR="001722D3">
              <w:rPr>
                <w:rFonts w:eastAsia="Times New Roman"/>
                <w:color w:val="000000" w:themeColor="text1"/>
                <w:sz w:val="24"/>
              </w:rPr>
              <w:t>, you</w:t>
            </w:r>
            <w:r w:rsidRPr="00A06AD2">
              <w:rPr>
                <w:rFonts w:eastAsia="Times New Roman"/>
                <w:color w:val="000000" w:themeColor="text1"/>
                <w:sz w:val="24"/>
              </w:rPr>
              <w:t xml:space="preserve"> can get started right no</w:t>
            </w:r>
            <w:r w:rsidR="00DD15B1">
              <w:rPr>
                <w:rFonts w:eastAsia="Times New Roman"/>
                <w:color w:val="000000" w:themeColor="text1"/>
                <w:sz w:val="24"/>
              </w:rPr>
              <w:t>w!</w:t>
            </w:r>
          </w:p>
          <w:p w14:paraId="38CDAD72" w14:textId="4C614FDF" w:rsidR="00ED2B57" w:rsidRPr="002E64F4" w:rsidRDefault="00ED2B57" w:rsidP="00AA663D">
            <w:pPr>
              <w:pStyle w:val="Body"/>
              <w:jc w:val="center"/>
              <w:rPr>
                <w:rFonts w:eastAsia="Times New Roman"/>
                <w:b/>
                <w:bCs/>
                <w:color w:val="000000" w:themeColor="text1"/>
                <w:sz w:val="32"/>
              </w:rPr>
            </w:pPr>
            <w:r>
              <w:rPr>
                <w:rFonts w:eastAsia="Times New Roman"/>
                <w:color w:val="000000" w:themeColor="text1"/>
                <w:sz w:val="24"/>
              </w:rPr>
              <w:br/>
            </w:r>
            <w:r w:rsidR="002E64F4" w:rsidRPr="002E64F4">
              <w:rPr>
                <w:rFonts w:eastAsia="Times New Roman"/>
                <w:b/>
                <w:bCs/>
                <w:color w:val="000000" w:themeColor="text1"/>
                <w:sz w:val="32"/>
              </w:rPr>
              <w:t>Click the button below and</w:t>
            </w:r>
            <w:r w:rsidR="00AA663D" w:rsidRPr="002E64F4">
              <w:rPr>
                <w:rFonts w:eastAsia="Times New Roman"/>
                <w:b/>
                <w:bCs/>
                <w:color w:val="000000" w:themeColor="text1"/>
                <w:sz w:val="32"/>
              </w:rPr>
              <w:t xml:space="preserve"> </w:t>
            </w:r>
            <w:r w:rsidR="002E64F4" w:rsidRPr="002E64F4">
              <w:rPr>
                <w:rFonts w:eastAsia="Times New Roman"/>
                <w:b/>
                <w:bCs/>
                <w:color w:val="000000" w:themeColor="text1"/>
                <w:sz w:val="32"/>
              </w:rPr>
              <w:t>enter the</w:t>
            </w:r>
            <w:r w:rsidR="00B45DD3">
              <w:rPr>
                <w:rFonts w:eastAsia="Times New Roman"/>
                <w:b/>
                <w:bCs/>
                <w:color w:val="000000" w:themeColor="text1"/>
                <w:sz w:val="32"/>
              </w:rPr>
              <w:t xml:space="preserve"> company</w:t>
            </w:r>
            <w:r w:rsidR="002E64F4" w:rsidRPr="002E64F4">
              <w:rPr>
                <w:rFonts w:eastAsia="Times New Roman"/>
                <w:b/>
                <w:bCs/>
                <w:color w:val="000000" w:themeColor="text1"/>
                <w:sz w:val="32"/>
              </w:rPr>
              <w:t xml:space="preserve"> </w:t>
            </w:r>
            <w:r w:rsidR="00AA663D" w:rsidRPr="002E64F4">
              <w:rPr>
                <w:rFonts w:eastAsia="Times New Roman"/>
                <w:b/>
                <w:bCs/>
                <w:color w:val="000000" w:themeColor="text1"/>
                <w:sz w:val="32"/>
              </w:rPr>
              <w:t>keyword ‘</w:t>
            </w:r>
            <w:r w:rsidR="00AA663D" w:rsidRPr="002E64F4">
              <w:rPr>
                <w:rFonts w:eastAsia="Times New Roman"/>
                <w:b/>
                <w:bCs/>
                <w:color w:val="000000" w:themeColor="text1"/>
                <w:sz w:val="32"/>
                <w:u w:val="single"/>
              </w:rPr>
              <w:t>companyname124</w:t>
            </w:r>
            <w:r w:rsidR="00AA663D" w:rsidRPr="002E64F4">
              <w:rPr>
                <w:rFonts w:eastAsia="Times New Roman"/>
                <w:b/>
                <w:bCs/>
                <w:color w:val="000000" w:themeColor="text1"/>
                <w:sz w:val="32"/>
              </w:rPr>
              <w:t>’</w:t>
            </w:r>
            <w:r w:rsidR="002E64F4" w:rsidRPr="002E64F4">
              <w:rPr>
                <w:rFonts w:eastAsia="Times New Roman"/>
                <w:b/>
                <w:bCs/>
                <w:color w:val="000000" w:themeColor="text1"/>
                <w:sz w:val="32"/>
              </w:rPr>
              <w:t>.</w:t>
            </w:r>
          </w:p>
        </w:tc>
      </w:tr>
      <w:tr w:rsidR="007948D1" w14:paraId="0A5580D1" w14:textId="77777777" w:rsidTr="001722D3">
        <w:trPr>
          <w:gridAfter w:val="1"/>
          <w:wAfter w:w="11" w:type="dxa"/>
          <w:trHeight w:val="1136"/>
        </w:trPr>
        <w:tc>
          <w:tcPr>
            <w:tcW w:w="9355" w:type="dxa"/>
            <w:gridSpan w:val="2"/>
            <w:vAlign w:val="center"/>
          </w:tcPr>
          <w:p w14:paraId="222BEDFB" w14:textId="74EAE39E" w:rsidR="007948D1" w:rsidRDefault="00FD5813" w:rsidP="00AA663D">
            <w:pPr>
              <w:pStyle w:val="Body"/>
              <w:spacing w:line="240" w:lineRule="auto"/>
              <w:jc w:val="center"/>
              <w:rPr>
                <w:i/>
                <w:iCs/>
                <w:color w:val="00B6C7"/>
                <w:sz w:val="32"/>
              </w:rPr>
            </w:pPr>
            <w:r>
              <w:rPr>
                <w:i/>
                <w:iCs/>
                <w:noProof/>
                <w:color w:val="00B6C7"/>
                <w:sz w:val="32"/>
              </w:rPr>
              <w:lastRenderedPageBreak/>
              <w:drawing>
                <wp:inline distT="0" distB="0" distL="0" distR="0" wp14:anchorId="722B1C6E" wp14:editId="2030120A">
                  <wp:extent cx="3952920" cy="1185876"/>
                  <wp:effectExtent l="0" t="0" r="0" b="0"/>
                  <wp:docPr id="2" name="Pict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2"/>
                          </pic:cNvPr>
                          <pic:cNvPicPr/>
                        </pic:nvPicPr>
                        <pic:blipFill>
                          <a:blip r:embed="rId13"/>
                          <a:stretch>
                            <a:fillRect/>
                          </a:stretch>
                        </pic:blipFill>
                        <pic:spPr>
                          <a:xfrm>
                            <a:off x="0" y="0"/>
                            <a:ext cx="3952920" cy="1185876"/>
                          </a:xfrm>
                          <a:prstGeom prst="rect">
                            <a:avLst/>
                          </a:prstGeom>
                        </pic:spPr>
                      </pic:pic>
                    </a:graphicData>
                  </a:graphic>
                </wp:inline>
              </w:drawing>
            </w:r>
          </w:p>
        </w:tc>
      </w:tr>
    </w:tbl>
    <w:p w14:paraId="686582BA" w14:textId="4AF68DF2" w:rsidR="006667C1" w:rsidRPr="006667C1" w:rsidRDefault="002E64F4" w:rsidP="002E64F4">
      <w:pPr>
        <w:tabs>
          <w:tab w:val="left" w:pos="6778"/>
        </w:tabs>
        <w:jc w:val="center"/>
      </w:pPr>
      <w:r>
        <w:t xml:space="preserve">Or visit </w:t>
      </w:r>
      <w:hyperlink r:id="rId14" w:history="1">
        <w:r w:rsidRPr="00EB03C7">
          <w:rPr>
            <w:rStyle w:val="Hyperlink"/>
            <w:rFonts w:eastAsia="Times New Roman"/>
            <w:b/>
            <w:bCs/>
            <w:sz w:val="24"/>
            <w:u w:val="single"/>
          </w:rPr>
          <w:t>sm</w:t>
        </w:r>
        <w:r w:rsidRPr="00EB03C7">
          <w:rPr>
            <w:rStyle w:val="Hyperlink"/>
            <w:rFonts w:eastAsia="Times New Roman"/>
            <w:b/>
            <w:bCs/>
            <w:sz w:val="24"/>
            <w:u w:val="single"/>
          </w:rPr>
          <w:t>a</w:t>
        </w:r>
        <w:r w:rsidRPr="00EB03C7">
          <w:rPr>
            <w:rStyle w:val="Hyperlink"/>
            <w:rFonts w:eastAsia="Times New Roman"/>
            <w:b/>
            <w:bCs/>
            <w:sz w:val="24"/>
            <w:u w:val="single"/>
          </w:rPr>
          <w:t>rtdolla</w:t>
        </w:r>
        <w:r w:rsidRPr="00EB03C7">
          <w:rPr>
            <w:rStyle w:val="Hyperlink"/>
            <w:rFonts w:eastAsia="Times New Roman"/>
            <w:b/>
            <w:bCs/>
            <w:sz w:val="24"/>
            <w:u w:val="single"/>
          </w:rPr>
          <w:t>r</w:t>
        </w:r>
        <w:r w:rsidRPr="00EB03C7">
          <w:rPr>
            <w:rStyle w:val="Hyperlink"/>
            <w:rFonts w:eastAsia="Times New Roman"/>
            <w:b/>
            <w:bCs/>
            <w:sz w:val="24"/>
            <w:u w:val="single"/>
          </w:rPr>
          <w:t>.com/start</w:t>
        </w:r>
      </w:hyperlink>
      <w:r w:rsidR="00B45DD3" w:rsidRPr="00B45DD3">
        <w:rPr>
          <w:rFonts w:eastAsia="Times New Roman"/>
          <w:color w:val="000000" w:themeColor="text1"/>
          <w:sz w:val="24"/>
        </w:rPr>
        <w:t>.</w:t>
      </w:r>
    </w:p>
    <w:sectPr w:rsidR="006667C1" w:rsidRPr="006667C1" w:rsidSect="002C37EF">
      <w:pgSz w:w="12240" w:h="15840"/>
      <w:pgMar w:top="1440" w:right="1620" w:bottom="144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P Simplified">
    <w:altName w:val="Calibri"/>
    <w:panose1 w:val="020B0604020202020204"/>
    <w:charset w:val="00"/>
    <w:family w:val="auto"/>
    <w:pitch w:val="variable"/>
    <w:sig w:usb0="A00000A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1F5E227D"/>
    <w:multiLevelType w:val="hybridMultilevel"/>
    <w:tmpl w:val="21C8761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A66D03"/>
    <w:multiLevelType w:val="hybridMultilevel"/>
    <w:tmpl w:val="C902C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27065"/>
    <w:multiLevelType w:val="hybridMultilevel"/>
    <w:tmpl w:val="6A04A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1DF1EE8"/>
    <w:multiLevelType w:val="hybridMultilevel"/>
    <w:tmpl w:val="AF84E478"/>
    <w:lvl w:ilvl="0" w:tplc="6304FB38">
      <w:start w:val="1"/>
      <w:numFmt w:val="bullet"/>
      <w:lvlText w:val=""/>
      <w:lvlJc w:val="left"/>
      <w:pPr>
        <w:ind w:left="720" w:hanging="360"/>
      </w:pPr>
      <w:rPr>
        <w:rFonts w:ascii="Symbol" w:hAnsi="Symbol" w:hint="default"/>
      </w:rPr>
    </w:lvl>
    <w:lvl w:ilvl="1" w:tplc="22C435D0">
      <w:start w:val="1"/>
      <w:numFmt w:val="bullet"/>
      <w:lvlText w:val="o"/>
      <w:lvlJc w:val="left"/>
      <w:pPr>
        <w:ind w:left="1440" w:hanging="360"/>
      </w:pPr>
      <w:rPr>
        <w:rFonts w:ascii="Courier New" w:hAnsi="Courier New" w:hint="default"/>
      </w:rPr>
    </w:lvl>
    <w:lvl w:ilvl="2" w:tplc="D07A7F88">
      <w:start w:val="1"/>
      <w:numFmt w:val="bullet"/>
      <w:lvlText w:val=""/>
      <w:lvlJc w:val="left"/>
      <w:pPr>
        <w:ind w:left="2160" w:hanging="360"/>
      </w:pPr>
      <w:rPr>
        <w:rFonts w:ascii="Wingdings" w:hAnsi="Wingdings" w:hint="default"/>
      </w:rPr>
    </w:lvl>
    <w:lvl w:ilvl="3" w:tplc="2A44ECF8">
      <w:start w:val="1"/>
      <w:numFmt w:val="bullet"/>
      <w:lvlText w:val=""/>
      <w:lvlJc w:val="left"/>
      <w:pPr>
        <w:ind w:left="2880" w:hanging="360"/>
      </w:pPr>
      <w:rPr>
        <w:rFonts w:ascii="Symbol" w:hAnsi="Symbol" w:hint="default"/>
      </w:rPr>
    </w:lvl>
    <w:lvl w:ilvl="4" w:tplc="6FEC2D6E">
      <w:start w:val="1"/>
      <w:numFmt w:val="bullet"/>
      <w:lvlText w:val="o"/>
      <w:lvlJc w:val="left"/>
      <w:pPr>
        <w:ind w:left="3600" w:hanging="360"/>
      </w:pPr>
      <w:rPr>
        <w:rFonts w:ascii="Courier New" w:hAnsi="Courier New" w:hint="default"/>
      </w:rPr>
    </w:lvl>
    <w:lvl w:ilvl="5" w:tplc="3D96F6F0">
      <w:start w:val="1"/>
      <w:numFmt w:val="bullet"/>
      <w:lvlText w:val=""/>
      <w:lvlJc w:val="left"/>
      <w:pPr>
        <w:ind w:left="4320" w:hanging="360"/>
      </w:pPr>
      <w:rPr>
        <w:rFonts w:ascii="Wingdings" w:hAnsi="Wingdings" w:hint="default"/>
      </w:rPr>
    </w:lvl>
    <w:lvl w:ilvl="6" w:tplc="036CBB64">
      <w:start w:val="1"/>
      <w:numFmt w:val="bullet"/>
      <w:lvlText w:val=""/>
      <w:lvlJc w:val="left"/>
      <w:pPr>
        <w:ind w:left="5040" w:hanging="360"/>
      </w:pPr>
      <w:rPr>
        <w:rFonts w:ascii="Symbol" w:hAnsi="Symbol" w:hint="default"/>
      </w:rPr>
    </w:lvl>
    <w:lvl w:ilvl="7" w:tplc="697E8854">
      <w:start w:val="1"/>
      <w:numFmt w:val="bullet"/>
      <w:lvlText w:val="o"/>
      <w:lvlJc w:val="left"/>
      <w:pPr>
        <w:ind w:left="5760" w:hanging="360"/>
      </w:pPr>
      <w:rPr>
        <w:rFonts w:ascii="Courier New" w:hAnsi="Courier New" w:hint="default"/>
      </w:rPr>
    </w:lvl>
    <w:lvl w:ilvl="8" w:tplc="5EC64B4A">
      <w:start w:val="1"/>
      <w:numFmt w:val="bullet"/>
      <w:lvlText w:val=""/>
      <w:lvlJc w:val="left"/>
      <w:pPr>
        <w:ind w:left="6480" w:hanging="360"/>
      </w:pPr>
      <w:rPr>
        <w:rFonts w:ascii="Wingdings" w:hAnsi="Wingdings" w:hint="default"/>
      </w:rPr>
    </w:lvl>
  </w:abstractNum>
  <w:abstractNum w:abstractNumId="7" w15:restartNumberingAfterBreak="0">
    <w:nsid w:val="7183001C"/>
    <w:multiLevelType w:val="hybridMultilevel"/>
    <w:tmpl w:val="D6286506"/>
    <w:lvl w:ilvl="0" w:tplc="2DBC0FDA">
      <w:start w:val="1"/>
      <w:numFmt w:val="bullet"/>
      <w:lvlText w:val=""/>
      <w:lvlJc w:val="left"/>
      <w:pPr>
        <w:ind w:left="720" w:hanging="360"/>
      </w:pPr>
      <w:rPr>
        <w:rFonts w:ascii="Symbol" w:hAnsi="Symbol" w:hint="default"/>
      </w:rPr>
    </w:lvl>
    <w:lvl w:ilvl="1" w:tplc="6D365380">
      <w:start w:val="1"/>
      <w:numFmt w:val="bullet"/>
      <w:lvlText w:val="o"/>
      <w:lvlJc w:val="left"/>
      <w:pPr>
        <w:ind w:left="1440" w:hanging="360"/>
      </w:pPr>
      <w:rPr>
        <w:rFonts w:ascii="Courier New" w:hAnsi="Courier New" w:hint="default"/>
      </w:rPr>
    </w:lvl>
    <w:lvl w:ilvl="2" w:tplc="AF666C32">
      <w:start w:val="1"/>
      <w:numFmt w:val="bullet"/>
      <w:lvlText w:val=""/>
      <w:lvlJc w:val="left"/>
      <w:pPr>
        <w:ind w:left="2160" w:hanging="360"/>
      </w:pPr>
      <w:rPr>
        <w:rFonts w:ascii="Wingdings" w:hAnsi="Wingdings" w:hint="default"/>
      </w:rPr>
    </w:lvl>
    <w:lvl w:ilvl="3" w:tplc="560C9502">
      <w:start w:val="1"/>
      <w:numFmt w:val="bullet"/>
      <w:lvlText w:val=""/>
      <w:lvlJc w:val="left"/>
      <w:pPr>
        <w:ind w:left="2880" w:hanging="360"/>
      </w:pPr>
      <w:rPr>
        <w:rFonts w:ascii="Symbol" w:hAnsi="Symbol" w:hint="default"/>
      </w:rPr>
    </w:lvl>
    <w:lvl w:ilvl="4" w:tplc="1298D5EE">
      <w:start w:val="1"/>
      <w:numFmt w:val="bullet"/>
      <w:lvlText w:val="o"/>
      <w:lvlJc w:val="left"/>
      <w:pPr>
        <w:ind w:left="3600" w:hanging="360"/>
      </w:pPr>
      <w:rPr>
        <w:rFonts w:ascii="Courier New" w:hAnsi="Courier New" w:hint="default"/>
      </w:rPr>
    </w:lvl>
    <w:lvl w:ilvl="5" w:tplc="AF7A885A">
      <w:start w:val="1"/>
      <w:numFmt w:val="bullet"/>
      <w:lvlText w:val=""/>
      <w:lvlJc w:val="left"/>
      <w:pPr>
        <w:ind w:left="4320" w:hanging="360"/>
      </w:pPr>
      <w:rPr>
        <w:rFonts w:ascii="Wingdings" w:hAnsi="Wingdings" w:hint="default"/>
      </w:rPr>
    </w:lvl>
    <w:lvl w:ilvl="6" w:tplc="86EEF666">
      <w:start w:val="1"/>
      <w:numFmt w:val="bullet"/>
      <w:lvlText w:val=""/>
      <w:lvlJc w:val="left"/>
      <w:pPr>
        <w:ind w:left="5040" w:hanging="360"/>
      </w:pPr>
      <w:rPr>
        <w:rFonts w:ascii="Symbol" w:hAnsi="Symbol" w:hint="default"/>
      </w:rPr>
    </w:lvl>
    <w:lvl w:ilvl="7" w:tplc="489E4466">
      <w:start w:val="1"/>
      <w:numFmt w:val="bullet"/>
      <w:lvlText w:val="o"/>
      <w:lvlJc w:val="left"/>
      <w:pPr>
        <w:ind w:left="5760" w:hanging="360"/>
      </w:pPr>
      <w:rPr>
        <w:rFonts w:ascii="Courier New" w:hAnsi="Courier New" w:hint="default"/>
      </w:rPr>
    </w:lvl>
    <w:lvl w:ilvl="8" w:tplc="646E3298">
      <w:start w:val="1"/>
      <w:numFmt w:val="bullet"/>
      <w:lvlText w:val=""/>
      <w:lvlJc w:val="left"/>
      <w:pPr>
        <w:ind w:left="6480" w:hanging="360"/>
      </w:pPr>
      <w:rPr>
        <w:rFonts w:ascii="Wingdings" w:hAnsi="Wingdings" w:hint="default"/>
      </w:rPr>
    </w:lvl>
  </w:abstractNum>
  <w:abstractNum w:abstractNumId="8"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68402563">
    <w:abstractNumId w:val="2"/>
  </w:num>
  <w:num w:numId="2" w16cid:durableId="989679083">
    <w:abstractNumId w:val="2"/>
  </w:num>
  <w:num w:numId="3" w16cid:durableId="1438914664">
    <w:abstractNumId w:val="1"/>
  </w:num>
  <w:num w:numId="4" w16cid:durableId="1927614249">
    <w:abstractNumId w:val="8"/>
  </w:num>
  <w:num w:numId="5" w16cid:durableId="1167135372">
    <w:abstractNumId w:val="0"/>
  </w:num>
  <w:num w:numId="6" w16cid:durableId="23409691">
    <w:abstractNumId w:val="3"/>
  </w:num>
  <w:num w:numId="7" w16cid:durableId="800881779">
    <w:abstractNumId w:val="5"/>
  </w:num>
  <w:num w:numId="8" w16cid:durableId="397948289">
    <w:abstractNumId w:val="7"/>
  </w:num>
  <w:num w:numId="9" w16cid:durableId="375353998">
    <w:abstractNumId w:val="4"/>
  </w:num>
  <w:num w:numId="10" w16cid:durableId="17418299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01FED"/>
    <w:rsid w:val="00006E81"/>
    <w:rsid w:val="00007B02"/>
    <w:rsid w:val="00035DA3"/>
    <w:rsid w:val="00053555"/>
    <w:rsid w:val="00053945"/>
    <w:rsid w:val="000541C3"/>
    <w:rsid w:val="00056B69"/>
    <w:rsid w:val="00064881"/>
    <w:rsid w:val="00067566"/>
    <w:rsid w:val="000745EB"/>
    <w:rsid w:val="00081CFA"/>
    <w:rsid w:val="000A7369"/>
    <w:rsid w:val="000B28CC"/>
    <w:rsid w:val="000C3FA7"/>
    <w:rsid w:val="000D257C"/>
    <w:rsid w:val="000F27BB"/>
    <w:rsid w:val="000F325C"/>
    <w:rsid w:val="00153873"/>
    <w:rsid w:val="00157825"/>
    <w:rsid w:val="001722D3"/>
    <w:rsid w:val="00175B87"/>
    <w:rsid w:val="00192921"/>
    <w:rsid w:val="001B20DA"/>
    <w:rsid w:val="001D46FC"/>
    <w:rsid w:val="001D48DB"/>
    <w:rsid w:val="001D6BCD"/>
    <w:rsid w:val="001E68FB"/>
    <w:rsid w:val="001F0387"/>
    <w:rsid w:val="001F1A1A"/>
    <w:rsid w:val="001F380A"/>
    <w:rsid w:val="00202335"/>
    <w:rsid w:val="00215DB1"/>
    <w:rsid w:val="00220424"/>
    <w:rsid w:val="00223F12"/>
    <w:rsid w:val="002259E6"/>
    <w:rsid w:val="00231EAA"/>
    <w:rsid w:val="002404D7"/>
    <w:rsid w:val="002540BA"/>
    <w:rsid w:val="00284B14"/>
    <w:rsid w:val="00285CD3"/>
    <w:rsid w:val="002A0691"/>
    <w:rsid w:val="002A5D11"/>
    <w:rsid w:val="002B2325"/>
    <w:rsid w:val="002B398D"/>
    <w:rsid w:val="002B6388"/>
    <w:rsid w:val="002C0CD8"/>
    <w:rsid w:val="002C37EF"/>
    <w:rsid w:val="002C3B46"/>
    <w:rsid w:val="002C6125"/>
    <w:rsid w:val="002C6B66"/>
    <w:rsid w:val="002D70E0"/>
    <w:rsid w:val="002E2755"/>
    <w:rsid w:val="002E64F4"/>
    <w:rsid w:val="002F3E95"/>
    <w:rsid w:val="00321816"/>
    <w:rsid w:val="003379BB"/>
    <w:rsid w:val="00337E04"/>
    <w:rsid w:val="003427F2"/>
    <w:rsid w:val="0034504A"/>
    <w:rsid w:val="003525EB"/>
    <w:rsid w:val="00356121"/>
    <w:rsid w:val="00362C37"/>
    <w:rsid w:val="00365CE1"/>
    <w:rsid w:val="00372E81"/>
    <w:rsid w:val="0037743F"/>
    <w:rsid w:val="003805BC"/>
    <w:rsid w:val="003C4153"/>
    <w:rsid w:val="003C7DFB"/>
    <w:rsid w:val="003D70A4"/>
    <w:rsid w:val="003D7A70"/>
    <w:rsid w:val="003E1CF8"/>
    <w:rsid w:val="003E2B1A"/>
    <w:rsid w:val="003E6ECF"/>
    <w:rsid w:val="003F06CF"/>
    <w:rsid w:val="003F1B04"/>
    <w:rsid w:val="003F4C03"/>
    <w:rsid w:val="003F5811"/>
    <w:rsid w:val="003F7946"/>
    <w:rsid w:val="00400B13"/>
    <w:rsid w:val="004022F4"/>
    <w:rsid w:val="00422B25"/>
    <w:rsid w:val="00432DE1"/>
    <w:rsid w:val="00454307"/>
    <w:rsid w:val="0045648A"/>
    <w:rsid w:val="00462F6D"/>
    <w:rsid w:val="004665DD"/>
    <w:rsid w:val="0047169E"/>
    <w:rsid w:val="0048370D"/>
    <w:rsid w:val="004A5A5A"/>
    <w:rsid w:val="004B72B1"/>
    <w:rsid w:val="004E2350"/>
    <w:rsid w:val="004E4573"/>
    <w:rsid w:val="004E7E45"/>
    <w:rsid w:val="005011DE"/>
    <w:rsid w:val="00505B07"/>
    <w:rsid w:val="0050687D"/>
    <w:rsid w:val="00507849"/>
    <w:rsid w:val="00516056"/>
    <w:rsid w:val="005212F3"/>
    <w:rsid w:val="00521633"/>
    <w:rsid w:val="005333DB"/>
    <w:rsid w:val="00533F6C"/>
    <w:rsid w:val="00535918"/>
    <w:rsid w:val="0054533B"/>
    <w:rsid w:val="0054660C"/>
    <w:rsid w:val="005522A9"/>
    <w:rsid w:val="00554BE2"/>
    <w:rsid w:val="00591809"/>
    <w:rsid w:val="00592533"/>
    <w:rsid w:val="00592960"/>
    <w:rsid w:val="005A3EC8"/>
    <w:rsid w:val="005A4CEF"/>
    <w:rsid w:val="005B112E"/>
    <w:rsid w:val="005B3274"/>
    <w:rsid w:val="005C52DD"/>
    <w:rsid w:val="005D772F"/>
    <w:rsid w:val="005E4691"/>
    <w:rsid w:val="005F3B12"/>
    <w:rsid w:val="005F51F8"/>
    <w:rsid w:val="00607897"/>
    <w:rsid w:val="00614667"/>
    <w:rsid w:val="00622192"/>
    <w:rsid w:val="006346A6"/>
    <w:rsid w:val="00642F63"/>
    <w:rsid w:val="0065116A"/>
    <w:rsid w:val="0065208E"/>
    <w:rsid w:val="006533B2"/>
    <w:rsid w:val="00655260"/>
    <w:rsid w:val="006667C1"/>
    <w:rsid w:val="00682B98"/>
    <w:rsid w:val="00685523"/>
    <w:rsid w:val="006A2B3A"/>
    <w:rsid w:val="006A552A"/>
    <w:rsid w:val="006B5392"/>
    <w:rsid w:val="006C2AD0"/>
    <w:rsid w:val="006D0F0A"/>
    <w:rsid w:val="006D6B45"/>
    <w:rsid w:val="006D768D"/>
    <w:rsid w:val="006E4DE7"/>
    <w:rsid w:val="006E7927"/>
    <w:rsid w:val="00703A77"/>
    <w:rsid w:val="00705C06"/>
    <w:rsid w:val="00717DBD"/>
    <w:rsid w:val="00737181"/>
    <w:rsid w:val="007374B4"/>
    <w:rsid w:val="007405E5"/>
    <w:rsid w:val="00745254"/>
    <w:rsid w:val="00745BBD"/>
    <w:rsid w:val="007539CE"/>
    <w:rsid w:val="00766E6F"/>
    <w:rsid w:val="007767EA"/>
    <w:rsid w:val="00784D15"/>
    <w:rsid w:val="0078711F"/>
    <w:rsid w:val="00791B0F"/>
    <w:rsid w:val="007948D1"/>
    <w:rsid w:val="00795F98"/>
    <w:rsid w:val="007A049F"/>
    <w:rsid w:val="007A6594"/>
    <w:rsid w:val="007D4DCB"/>
    <w:rsid w:val="007E1D17"/>
    <w:rsid w:val="007E2A0F"/>
    <w:rsid w:val="007F75A5"/>
    <w:rsid w:val="008070C7"/>
    <w:rsid w:val="00812CCF"/>
    <w:rsid w:val="00815444"/>
    <w:rsid w:val="00826418"/>
    <w:rsid w:val="00834E2E"/>
    <w:rsid w:val="00835E0D"/>
    <w:rsid w:val="0084071A"/>
    <w:rsid w:val="008439A5"/>
    <w:rsid w:val="0085159B"/>
    <w:rsid w:val="00854159"/>
    <w:rsid w:val="008572B7"/>
    <w:rsid w:val="00867871"/>
    <w:rsid w:val="008A0D07"/>
    <w:rsid w:val="008A1301"/>
    <w:rsid w:val="008A5544"/>
    <w:rsid w:val="008A672E"/>
    <w:rsid w:val="008C4A4E"/>
    <w:rsid w:val="008C71AA"/>
    <w:rsid w:val="008D228D"/>
    <w:rsid w:val="008D2CE6"/>
    <w:rsid w:val="008D53B4"/>
    <w:rsid w:val="008D634D"/>
    <w:rsid w:val="008E15BF"/>
    <w:rsid w:val="008F605B"/>
    <w:rsid w:val="009006C8"/>
    <w:rsid w:val="00902087"/>
    <w:rsid w:val="00905AF4"/>
    <w:rsid w:val="0093366D"/>
    <w:rsid w:val="009427AA"/>
    <w:rsid w:val="00944980"/>
    <w:rsid w:val="009531DE"/>
    <w:rsid w:val="00966AA6"/>
    <w:rsid w:val="00970EC4"/>
    <w:rsid w:val="00974754"/>
    <w:rsid w:val="009767AB"/>
    <w:rsid w:val="00990CF0"/>
    <w:rsid w:val="00991020"/>
    <w:rsid w:val="00991A58"/>
    <w:rsid w:val="009C3954"/>
    <w:rsid w:val="009D3343"/>
    <w:rsid w:val="009D4C02"/>
    <w:rsid w:val="009D5695"/>
    <w:rsid w:val="009F5059"/>
    <w:rsid w:val="009F5243"/>
    <w:rsid w:val="00A06AD2"/>
    <w:rsid w:val="00A34CFB"/>
    <w:rsid w:val="00A441F9"/>
    <w:rsid w:val="00A57CBA"/>
    <w:rsid w:val="00A57EA1"/>
    <w:rsid w:val="00A6027B"/>
    <w:rsid w:val="00A61A48"/>
    <w:rsid w:val="00A62C29"/>
    <w:rsid w:val="00A66F32"/>
    <w:rsid w:val="00A70C7B"/>
    <w:rsid w:val="00A90C40"/>
    <w:rsid w:val="00AA603B"/>
    <w:rsid w:val="00AA663D"/>
    <w:rsid w:val="00AD45CA"/>
    <w:rsid w:val="00AE3F77"/>
    <w:rsid w:val="00AE6430"/>
    <w:rsid w:val="00AE760B"/>
    <w:rsid w:val="00AF03C9"/>
    <w:rsid w:val="00AF56D1"/>
    <w:rsid w:val="00AF6692"/>
    <w:rsid w:val="00B01CFE"/>
    <w:rsid w:val="00B11565"/>
    <w:rsid w:val="00B1277A"/>
    <w:rsid w:val="00B201DE"/>
    <w:rsid w:val="00B23133"/>
    <w:rsid w:val="00B32CC3"/>
    <w:rsid w:val="00B45697"/>
    <w:rsid w:val="00B45DD3"/>
    <w:rsid w:val="00B627BB"/>
    <w:rsid w:val="00B67BC5"/>
    <w:rsid w:val="00B735E6"/>
    <w:rsid w:val="00B774E1"/>
    <w:rsid w:val="00B837DE"/>
    <w:rsid w:val="00B84B04"/>
    <w:rsid w:val="00B87967"/>
    <w:rsid w:val="00B90B6D"/>
    <w:rsid w:val="00BA1E90"/>
    <w:rsid w:val="00BA43FF"/>
    <w:rsid w:val="00BA65A4"/>
    <w:rsid w:val="00BB2C0A"/>
    <w:rsid w:val="00BC190A"/>
    <w:rsid w:val="00BC23FE"/>
    <w:rsid w:val="00BD0A79"/>
    <w:rsid w:val="00BD3A25"/>
    <w:rsid w:val="00BE5CA6"/>
    <w:rsid w:val="00BE7C6D"/>
    <w:rsid w:val="00BF30C2"/>
    <w:rsid w:val="00BF3A0A"/>
    <w:rsid w:val="00C10904"/>
    <w:rsid w:val="00C378A2"/>
    <w:rsid w:val="00C6311D"/>
    <w:rsid w:val="00C67375"/>
    <w:rsid w:val="00C7572B"/>
    <w:rsid w:val="00C849E1"/>
    <w:rsid w:val="00CB0BAA"/>
    <w:rsid w:val="00CB2923"/>
    <w:rsid w:val="00CC3033"/>
    <w:rsid w:val="00CC691E"/>
    <w:rsid w:val="00CC7D2E"/>
    <w:rsid w:val="00CE6A75"/>
    <w:rsid w:val="00CE73F8"/>
    <w:rsid w:val="00D02B39"/>
    <w:rsid w:val="00D0593D"/>
    <w:rsid w:val="00D10A7B"/>
    <w:rsid w:val="00D11CA8"/>
    <w:rsid w:val="00D24528"/>
    <w:rsid w:val="00D33AA6"/>
    <w:rsid w:val="00D3787A"/>
    <w:rsid w:val="00D417B5"/>
    <w:rsid w:val="00D44ADF"/>
    <w:rsid w:val="00D457D0"/>
    <w:rsid w:val="00D50CEF"/>
    <w:rsid w:val="00D626A1"/>
    <w:rsid w:val="00D62C05"/>
    <w:rsid w:val="00D75347"/>
    <w:rsid w:val="00D848F7"/>
    <w:rsid w:val="00D861C6"/>
    <w:rsid w:val="00D917D8"/>
    <w:rsid w:val="00D92500"/>
    <w:rsid w:val="00D95BB4"/>
    <w:rsid w:val="00DA61C3"/>
    <w:rsid w:val="00DB5005"/>
    <w:rsid w:val="00DC28BB"/>
    <w:rsid w:val="00DD1260"/>
    <w:rsid w:val="00DD12CA"/>
    <w:rsid w:val="00DD15B1"/>
    <w:rsid w:val="00DD395A"/>
    <w:rsid w:val="00DE17D2"/>
    <w:rsid w:val="00DF3FA2"/>
    <w:rsid w:val="00E058D3"/>
    <w:rsid w:val="00E11556"/>
    <w:rsid w:val="00E12684"/>
    <w:rsid w:val="00E37B7F"/>
    <w:rsid w:val="00E46F99"/>
    <w:rsid w:val="00E6050D"/>
    <w:rsid w:val="00E8002A"/>
    <w:rsid w:val="00E84801"/>
    <w:rsid w:val="00E94709"/>
    <w:rsid w:val="00E96D81"/>
    <w:rsid w:val="00EA36C7"/>
    <w:rsid w:val="00EA676C"/>
    <w:rsid w:val="00EB03C7"/>
    <w:rsid w:val="00EB6B05"/>
    <w:rsid w:val="00ED2B57"/>
    <w:rsid w:val="00F007FB"/>
    <w:rsid w:val="00F0799A"/>
    <w:rsid w:val="00F10DBF"/>
    <w:rsid w:val="00F131D6"/>
    <w:rsid w:val="00F22EDF"/>
    <w:rsid w:val="00F238C4"/>
    <w:rsid w:val="00F46191"/>
    <w:rsid w:val="00F60532"/>
    <w:rsid w:val="00F77118"/>
    <w:rsid w:val="00F82FF5"/>
    <w:rsid w:val="00F85CBE"/>
    <w:rsid w:val="00F911D6"/>
    <w:rsid w:val="00F93489"/>
    <w:rsid w:val="00F94100"/>
    <w:rsid w:val="00FA44A5"/>
    <w:rsid w:val="00FB0C4F"/>
    <w:rsid w:val="00FC30EE"/>
    <w:rsid w:val="00FC4457"/>
    <w:rsid w:val="00FC70C6"/>
    <w:rsid w:val="00FD5813"/>
    <w:rsid w:val="00FD7AE6"/>
    <w:rsid w:val="00FE44A5"/>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22B25"/>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qFormat/>
    <w:rsid w:val="00B23133"/>
    <w:pPr>
      <w:ind w:left="720"/>
      <w:contextualSpacing/>
    </w:pPr>
  </w:style>
  <w:style w:type="character" w:styleId="CommentReference">
    <w:name w:val="annotation reference"/>
    <w:basedOn w:val="DefaultParagraphFont"/>
    <w:uiPriority w:val="99"/>
    <w:semiHidden/>
    <w:unhideWhenUsed/>
    <w:rsid w:val="00854159"/>
    <w:rPr>
      <w:sz w:val="16"/>
      <w:szCs w:val="16"/>
    </w:rPr>
  </w:style>
  <w:style w:type="paragraph" w:styleId="CommentText">
    <w:name w:val="annotation text"/>
    <w:basedOn w:val="Normal"/>
    <w:link w:val="CommentTextChar"/>
    <w:uiPriority w:val="99"/>
    <w:semiHidden/>
    <w:unhideWhenUsed/>
    <w:rsid w:val="00854159"/>
    <w:pPr>
      <w:spacing w:line="240" w:lineRule="auto"/>
    </w:pPr>
    <w:rPr>
      <w:sz w:val="20"/>
      <w:szCs w:val="20"/>
    </w:rPr>
  </w:style>
  <w:style w:type="character" w:customStyle="1" w:styleId="CommentTextChar">
    <w:name w:val="Comment Text Char"/>
    <w:basedOn w:val="DefaultParagraphFont"/>
    <w:link w:val="CommentText"/>
    <w:uiPriority w:val="99"/>
    <w:semiHidden/>
    <w:rsid w:val="00854159"/>
    <w:rPr>
      <w:rFonts w:ascii="HP Simplified" w:hAnsi="HP Simplified"/>
    </w:rPr>
  </w:style>
  <w:style w:type="paragraph" w:styleId="CommentSubject">
    <w:name w:val="annotation subject"/>
    <w:basedOn w:val="CommentText"/>
    <w:next w:val="CommentText"/>
    <w:link w:val="CommentSubjectChar"/>
    <w:uiPriority w:val="99"/>
    <w:semiHidden/>
    <w:unhideWhenUsed/>
    <w:rsid w:val="00854159"/>
    <w:rPr>
      <w:b/>
      <w:bCs/>
    </w:rPr>
  </w:style>
  <w:style w:type="character" w:customStyle="1" w:styleId="CommentSubjectChar">
    <w:name w:val="Comment Subject Char"/>
    <w:basedOn w:val="CommentTextChar"/>
    <w:link w:val="CommentSubject"/>
    <w:uiPriority w:val="99"/>
    <w:semiHidden/>
    <w:rsid w:val="00854159"/>
    <w:rPr>
      <w:rFonts w:ascii="HP Simplified" w:hAnsi="HP Simplifie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amseysolutions.com/corporate-wellness/smartdollar/sign-up?utm_source=smartdollar-created&amp;utm_medium=word_doc_email&amp;utm_content=hyperlink&amp;utm_term=financial_wellness_bu&amp;utm_campaign=finlit-mont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www.ramseysolutions.com/corporate-wellness/smartdollar/sign-up?utm_source=smartdollar-created&amp;utm_medium=word_doc_email&amp;utm_content=hyperlink&amp;utm_term=financial_wellness_bu&amp;utm_campaign=finlit-mont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20" ma:contentTypeDescription="Create a new document." ma:contentTypeScope="" ma:versionID="4159a4f1a78e7fffdfce9311c08c5e51">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c907ba28f3059d35f8e94e03b0eafc1"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DateTaken" ma:index="22" nillable="true" ma:displayName="MediaServiceDateTaken" ma:hidden="true" ma:internalName="MediaServiceDateTaken"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b34cc2a3-3d56-4488-bcd9-fbf4aa92549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xsi:nil="true"/>
    <lcf76f155ced4ddcb4097134ff3c332f xmlns="0dc53187-4a83-4227-9577-7a4c315efdc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D33D1-0CE7-4A15-B879-87CFD283B8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186DD2-A648-4A6F-BFDD-DDF24E75B274}">
  <ds:schemaRefs>
    <ds:schemaRef ds:uri="http://schemas.microsoft.com/sharepoint/v3/contenttype/forms"/>
  </ds:schemaRefs>
</ds:datastoreItem>
</file>

<file path=customXml/itemProps3.xml><?xml version="1.0" encoding="utf-8"?>
<ds:datastoreItem xmlns:ds="http://schemas.openxmlformats.org/officeDocument/2006/customXml" ds:itemID="{92C0AB1D-252E-4CF0-9E28-163CCF289156}">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 ds:uri="0dc53187-4a83-4227-9577-7a4c315efdcf"/>
  </ds:schemaRefs>
</ds:datastoreItem>
</file>

<file path=customXml/itemProps4.xml><?xml version="1.0" encoding="utf-8"?>
<ds:datastoreItem xmlns:ds="http://schemas.openxmlformats.org/officeDocument/2006/customXml" ds:itemID="{2FF6EF7E-CFF1-D646-AC9A-A922412D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9</TotalTime>
  <Pages>2</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1042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Candace Tabrosky</cp:lastModifiedBy>
  <cp:revision>13</cp:revision>
  <cp:lastPrinted>2018-08-13T20:00:00Z</cp:lastPrinted>
  <dcterms:created xsi:type="dcterms:W3CDTF">2022-03-04T15:59:00Z</dcterms:created>
  <dcterms:modified xsi:type="dcterms:W3CDTF">2022-09-19T20:48:00Z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y fmtid="{D5CDD505-2E9C-101B-9397-08002B2CF9AE}" pid="4" name="MediaServiceImageTags">
    <vt:lpwstr/>
  </property>
</Properties>
</file>