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93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80" w:firstRow="0" w:lastRow="0" w:firstColumn="1" w:lastColumn="0" w:noHBand="0" w:noVBand="1"/>
      </w:tblPr>
      <w:tblGrid>
        <w:gridCol w:w="9355"/>
        <w:gridCol w:w="11"/>
      </w:tblGrid>
      <w:tr w:rsidR="00DD1260" w14:paraId="6FE6F1E5" w14:textId="77777777" w:rsidTr="005F185A">
        <w:trPr>
          <w:trHeight w:hRule="exact" w:val="81"/>
        </w:trPr>
        <w:tc>
          <w:tcPr>
            <w:tcW w:w="9366" w:type="dxa"/>
            <w:gridSpan w:val="2"/>
            <w:tcMar>
              <w:top w:w="0" w:type="dxa"/>
              <w:bottom w:w="0" w:type="dxa"/>
            </w:tcMar>
            <w:vAlign w:val="center"/>
          </w:tcPr>
          <w:p w14:paraId="16CDCABA" w14:textId="77777777" w:rsidR="00DD1260" w:rsidRDefault="00DD1260" w:rsidP="00E12684">
            <w:pPr>
              <w:ind w:left="1440" w:hanging="1440"/>
            </w:pPr>
          </w:p>
        </w:tc>
      </w:tr>
      <w:tr w:rsidR="009D6EEB" w14:paraId="765FEF01" w14:textId="77777777" w:rsidTr="005F185A">
        <w:trPr>
          <w:trHeight w:hRule="exact" w:val="864"/>
        </w:trPr>
        <w:tc>
          <w:tcPr>
            <w:tcW w:w="9366" w:type="dxa"/>
            <w:gridSpan w:val="2"/>
            <w:tcMar>
              <w:top w:w="0" w:type="dxa"/>
              <w:bottom w:w="0" w:type="dxa"/>
            </w:tcMar>
            <w:vAlign w:val="center"/>
          </w:tcPr>
          <w:p w14:paraId="4EFE0A7A" w14:textId="77777777" w:rsidR="009D6EEB" w:rsidRDefault="009D6EEB" w:rsidP="009D6EEB">
            <w:pPr>
              <w:ind w:left="1440" w:hanging="1440"/>
              <w:jc w:val="center"/>
            </w:pPr>
            <w:r>
              <w:rPr>
                <w:noProof/>
              </w:rPr>
              <w:drawing>
                <wp:inline distT="0" distB="0" distL="0" distR="0" wp14:anchorId="472259CD" wp14:editId="0BDBF434">
                  <wp:extent cx="1948047" cy="365044"/>
                  <wp:effectExtent l="0" t="0" r="1905" b="381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8047" cy="365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D6D96D" w14:textId="7C652309" w:rsidR="009D6EEB" w:rsidRDefault="009D6EEB" w:rsidP="009D6EEB">
            <w:pPr>
              <w:ind w:left="1440" w:hanging="1440"/>
              <w:jc w:val="center"/>
            </w:pPr>
          </w:p>
        </w:tc>
      </w:tr>
      <w:tr w:rsidR="005C52DD" w14:paraId="1AEB7984" w14:textId="77777777" w:rsidTr="005F185A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02914AB3" w14:textId="6E9DD38F" w:rsidR="00AE760B" w:rsidRPr="00AE760B" w:rsidRDefault="00AE760B" w:rsidP="00AE760B">
            <w:pPr>
              <w:pStyle w:val="Body"/>
              <w:spacing w:line="240" w:lineRule="auto"/>
              <w:rPr>
                <w:i/>
                <w:iCs/>
                <w:color w:val="00B6C7"/>
                <w:sz w:val="32"/>
              </w:rPr>
            </w:pPr>
            <w:r>
              <w:rPr>
                <w:i/>
                <w:iCs/>
                <w:noProof/>
                <w:color w:val="00B6C7"/>
                <w:sz w:val="32"/>
              </w:rPr>
              <w:drawing>
                <wp:inline distT="0" distB="0" distL="0" distR="0" wp14:anchorId="37CA130E" wp14:editId="12431887">
                  <wp:extent cx="5904689" cy="2800107"/>
                  <wp:effectExtent l="0" t="0" r="1270" b="0"/>
                  <wp:docPr id="3" name="Picture 3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>
                            <a:hlinkClick r:id="rId10"/>
                          </pic:cNvPr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19336" cy="2807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6D0E" w14:paraId="55486A3F" w14:textId="77777777" w:rsidTr="005F185A">
        <w:trPr>
          <w:gridAfter w:val="1"/>
          <w:wAfter w:w="11" w:type="dxa"/>
          <w:trHeight w:val="1136"/>
        </w:trPr>
        <w:tc>
          <w:tcPr>
            <w:tcW w:w="9355" w:type="dxa"/>
          </w:tcPr>
          <w:p w14:paraId="0DD4C6F6" w14:textId="77777777" w:rsidR="00FF6D0E" w:rsidRDefault="00FF6D0E" w:rsidP="00FF6D0E">
            <w:pPr>
              <w:pStyle w:val="Body"/>
              <w:tabs>
                <w:tab w:val="left" w:pos="4095"/>
                <w:tab w:val="left" w:pos="5569"/>
              </w:tabs>
              <w:spacing w:line="312" w:lineRule="auto"/>
              <w:jc w:val="center"/>
              <w:rPr>
                <w:i/>
                <w:iCs/>
                <w:color w:val="00B6C7"/>
                <w:sz w:val="20"/>
                <w:szCs w:val="20"/>
              </w:rPr>
            </w:pPr>
          </w:p>
          <w:p w14:paraId="248169BA" w14:textId="13C1D353" w:rsidR="00FF6D0E" w:rsidRDefault="00FF6D0E" w:rsidP="00FF6D0E">
            <w:pPr>
              <w:pStyle w:val="Body"/>
              <w:tabs>
                <w:tab w:val="left" w:pos="4095"/>
                <w:tab w:val="left" w:pos="5569"/>
              </w:tabs>
              <w:spacing w:line="312" w:lineRule="auto"/>
              <w:jc w:val="center"/>
              <w:rPr>
                <w:i/>
                <w:iCs/>
                <w:color w:val="00B6C7"/>
                <w:sz w:val="20"/>
                <w:szCs w:val="20"/>
              </w:rPr>
            </w:pPr>
            <w:r>
              <w:rPr>
                <w:rFonts w:eastAsia="Times New Roman"/>
                <w:noProof/>
                <w:color w:val="000000" w:themeColor="text1"/>
                <w:sz w:val="24"/>
              </w:rPr>
              <w:drawing>
                <wp:inline distT="0" distB="0" distL="0" distR="0" wp14:anchorId="7F7A3897" wp14:editId="55B7E0B2">
                  <wp:extent cx="4944448" cy="57513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7036" cy="5940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0E365C" w14:textId="60E3F6D6" w:rsidR="00FF6D0E" w:rsidRPr="00A6027B" w:rsidRDefault="00FF6D0E" w:rsidP="00FF6D0E">
            <w:pPr>
              <w:pStyle w:val="Body"/>
              <w:tabs>
                <w:tab w:val="left" w:pos="4095"/>
                <w:tab w:val="left" w:pos="5569"/>
              </w:tabs>
              <w:spacing w:line="312" w:lineRule="auto"/>
              <w:jc w:val="center"/>
              <w:rPr>
                <w:i/>
                <w:iCs/>
                <w:color w:val="00B6C7"/>
                <w:sz w:val="20"/>
                <w:szCs w:val="20"/>
              </w:rPr>
            </w:pPr>
          </w:p>
        </w:tc>
      </w:tr>
      <w:tr w:rsidR="00B67BC5" w14:paraId="07A87D65" w14:textId="77777777" w:rsidTr="005F185A">
        <w:trPr>
          <w:gridAfter w:val="1"/>
          <w:wAfter w:w="11" w:type="dxa"/>
          <w:trHeight w:val="1136"/>
        </w:trPr>
        <w:tc>
          <w:tcPr>
            <w:tcW w:w="9355" w:type="dxa"/>
          </w:tcPr>
          <w:p w14:paraId="0BD50EE1" w14:textId="0654FB10" w:rsidR="00867871" w:rsidRPr="00FF6D0E" w:rsidRDefault="0077396B" w:rsidP="00FF6D0E">
            <w:pPr>
              <w:pStyle w:val="Body"/>
              <w:tabs>
                <w:tab w:val="left" w:pos="4095"/>
                <w:tab w:val="left" w:pos="5569"/>
              </w:tabs>
              <w:spacing w:line="312" w:lineRule="auto"/>
              <w:rPr>
                <w:i/>
                <w:iCs/>
                <w:color w:val="00B6C7"/>
                <w:sz w:val="20"/>
                <w:szCs w:val="20"/>
              </w:rPr>
            </w:pPr>
            <w:r w:rsidRPr="0077396B">
              <w:rPr>
                <w:rFonts w:eastAsia="Times New Roman"/>
                <w:i/>
                <w:iCs/>
                <w:color w:val="000000" w:themeColor="text1"/>
                <w:sz w:val="24"/>
              </w:rPr>
              <w:t>Borrowed Future</w:t>
            </w:r>
            <w:r w:rsidRPr="0077396B">
              <w:rPr>
                <w:rFonts w:eastAsia="Times New Roman"/>
                <w:color w:val="000000" w:themeColor="text1"/>
                <w:sz w:val="24"/>
              </w:rPr>
              <w:t xml:space="preserve"> is a new documentary that uncovers the dark side of the student loan industry and exposes how the system is built to work against you.</w:t>
            </w:r>
          </w:p>
        </w:tc>
      </w:tr>
      <w:tr w:rsidR="002E2755" w14:paraId="09F7A23D" w14:textId="77777777" w:rsidTr="005F185A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762F26FD" w14:textId="1ECB1383" w:rsidR="002E2755" w:rsidRPr="002E2755" w:rsidRDefault="002E2755" w:rsidP="002E2755">
            <w:pPr>
              <w:pStyle w:val="Body"/>
              <w:jc w:val="center"/>
              <w:rPr>
                <w:rFonts w:eastAsia="Times New Roman"/>
                <w:color w:val="000000" w:themeColor="text1"/>
                <w:sz w:val="24"/>
              </w:rPr>
            </w:pPr>
            <w:r>
              <w:rPr>
                <w:rFonts w:eastAsia="Times New Roman"/>
                <w:noProof/>
                <w:color w:val="000000" w:themeColor="text1"/>
                <w:sz w:val="24"/>
              </w:rPr>
              <w:drawing>
                <wp:inline distT="0" distB="0" distL="0" distR="0" wp14:anchorId="6FB8407C" wp14:editId="47AD0AE9">
                  <wp:extent cx="5311667" cy="3003000"/>
                  <wp:effectExtent l="0" t="0" r="0" b="0"/>
                  <wp:docPr id="5" name="Picture 5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>
                            <a:hlinkClick r:id="rId10"/>
                          </pic:cNvPr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12721" cy="3003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4053" w14:paraId="045D3C72" w14:textId="77777777" w:rsidTr="005F185A">
        <w:trPr>
          <w:gridAfter w:val="1"/>
          <w:wAfter w:w="11" w:type="dxa"/>
          <w:trHeight w:val="720"/>
        </w:trPr>
        <w:tc>
          <w:tcPr>
            <w:tcW w:w="9355" w:type="dxa"/>
            <w:vAlign w:val="center"/>
          </w:tcPr>
          <w:p w14:paraId="64BC7AEF" w14:textId="77777777" w:rsidR="00FF6D0E" w:rsidRDefault="00FF6D0E" w:rsidP="00FF6D0E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  <w:r w:rsidRPr="0077396B">
              <w:rPr>
                <w:rFonts w:eastAsia="Times New Roman"/>
                <w:color w:val="000000" w:themeColor="text1"/>
                <w:sz w:val="24"/>
              </w:rPr>
              <w:lastRenderedPageBreak/>
              <w:t>Whether you’ve got student loans or know someone who does, you have a part to play in fighting back against the toxic system and helping the next generation avoid the traps.</w:t>
            </w:r>
          </w:p>
          <w:p w14:paraId="51617D87" w14:textId="24198E98" w:rsidR="00FF6D0E" w:rsidRDefault="00FF6D0E" w:rsidP="00FF6D0E">
            <w:pPr>
              <w:pStyle w:val="Body"/>
              <w:spacing w:line="312" w:lineRule="auto"/>
              <w:jc w:val="center"/>
              <w:rPr>
                <w:b/>
                <w:bCs/>
                <w:color w:val="262626" w:themeColor="text1" w:themeTint="D9"/>
                <w:sz w:val="38"/>
                <w:szCs w:val="38"/>
              </w:rPr>
            </w:pPr>
          </w:p>
          <w:p w14:paraId="03801BF0" w14:textId="77777777" w:rsidR="00FF6D0E" w:rsidRDefault="00FF6D0E" w:rsidP="00FF6D0E">
            <w:pPr>
              <w:pStyle w:val="Body"/>
              <w:spacing w:line="312" w:lineRule="auto"/>
              <w:jc w:val="center"/>
              <w:rPr>
                <w:b/>
                <w:bCs/>
                <w:color w:val="262626" w:themeColor="text1" w:themeTint="D9"/>
                <w:sz w:val="38"/>
                <w:szCs w:val="38"/>
              </w:rPr>
            </w:pPr>
          </w:p>
          <w:p w14:paraId="071A8696" w14:textId="18640D5E" w:rsidR="00FF6D0E" w:rsidRPr="005F185A" w:rsidRDefault="00FF6D0E" w:rsidP="00FF6D0E">
            <w:pPr>
              <w:pStyle w:val="Body"/>
              <w:spacing w:line="312" w:lineRule="auto"/>
              <w:jc w:val="center"/>
              <w:rPr>
                <w:b/>
                <w:bCs/>
                <w:color w:val="262626" w:themeColor="text1" w:themeTint="D9"/>
                <w:sz w:val="38"/>
                <w:szCs w:val="38"/>
              </w:rPr>
            </w:pPr>
            <w:r w:rsidRPr="005F185A">
              <w:rPr>
                <w:b/>
                <w:bCs/>
                <w:color w:val="262626" w:themeColor="text1" w:themeTint="D9"/>
                <w:sz w:val="38"/>
                <w:szCs w:val="38"/>
              </w:rPr>
              <w:t>As a member of our team, you get to stream</w:t>
            </w:r>
            <w:r>
              <w:rPr>
                <w:b/>
                <w:bCs/>
                <w:color w:val="262626" w:themeColor="text1" w:themeTint="D9"/>
                <w:sz w:val="38"/>
                <w:szCs w:val="38"/>
              </w:rPr>
              <w:t xml:space="preserve"> </w:t>
            </w:r>
            <w:r w:rsidRPr="005F185A">
              <w:rPr>
                <w:b/>
                <w:bCs/>
                <w:color w:val="262626" w:themeColor="text1" w:themeTint="D9"/>
                <w:sz w:val="38"/>
                <w:szCs w:val="38"/>
              </w:rPr>
              <w:t>Borrowed Future for free!</w:t>
            </w:r>
          </w:p>
          <w:p w14:paraId="4B40917F" w14:textId="77777777" w:rsidR="00FF6D0E" w:rsidRDefault="00FF6D0E" w:rsidP="005F185A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</w:p>
          <w:p w14:paraId="399D44D7" w14:textId="79E1171C" w:rsidR="005F185A" w:rsidRPr="005F185A" w:rsidRDefault="005F185A" w:rsidP="005F185A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  <w:r w:rsidRPr="005F185A">
              <w:rPr>
                <w:rFonts w:eastAsia="Times New Roman"/>
                <w:color w:val="000000" w:themeColor="text1"/>
                <w:sz w:val="24"/>
              </w:rPr>
              <w:t>How? Easy! You work here and we provide SmartDollar to you as a paid-for benefit.</w:t>
            </w:r>
            <w:r>
              <w:rPr>
                <w:rFonts w:eastAsia="Times New Roman"/>
                <w:color w:val="000000" w:themeColor="text1"/>
                <w:sz w:val="24"/>
              </w:rPr>
              <w:t xml:space="preserve"> </w:t>
            </w:r>
            <w:r w:rsidRPr="005F185A">
              <w:rPr>
                <w:rFonts w:eastAsia="Times New Roman"/>
                <w:color w:val="000000" w:themeColor="text1"/>
                <w:sz w:val="24"/>
              </w:rPr>
              <w:t xml:space="preserve">With your SmartDollar account, you’ll have free access to this new documentary. </w:t>
            </w:r>
          </w:p>
          <w:p w14:paraId="6166B48F" w14:textId="77777777" w:rsidR="005F185A" w:rsidRPr="005F185A" w:rsidRDefault="005F185A" w:rsidP="005F185A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</w:p>
          <w:p w14:paraId="2967AB40" w14:textId="71595CE0" w:rsidR="005F185A" w:rsidRPr="00FF6D0E" w:rsidRDefault="005F185A" w:rsidP="005F185A">
            <w:pPr>
              <w:pStyle w:val="Body"/>
              <w:ind w:left="360" w:right="450"/>
              <w:jc w:val="center"/>
              <w:rPr>
                <w:rFonts w:eastAsia="Times New Roman"/>
                <w:color w:val="000000" w:themeColor="text1"/>
                <w:sz w:val="28"/>
                <w:szCs w:val="28"/>
              </w:rPr>
            </w:pPr>
            <w:r w:rsidRPr="00FF6D0E">
              <w:rPr>
                <w:rFonts w:eastAsia="Times New Roman"/>
                <w:b/>
                <w:bCs/>
                <w:color w:val="000000" w:themeColor="text1"/>
                <w:sz w:val="28"/>
                <w:szCs w:val="28"/>
              </w:rPr>
              <w:t xml:space="preserve">Create your SmartDollar account here to ensure you have access when </w:t>
            </w:r>
            <w:r w:rsidRPr="00FF6D0E">
              <w:rPr>
                <w:rFonts w:eastAsia="Times New Roman"/>
                <w:b/>
                <w:bCs/>
                <w:i/>
                <w:iCs/>
                <w:color w:val="000000" w:themeColor="text1"/>
                <w:sz w:val="28"/>
                <w:szCs w:val="28"/>
              </w:rPr>
              <w:t>Borrowed Future</w:t>
            </w:r>
            <w:r w:rsidRPr="00FF6D0E">
              <w:rPr>
                <w:rFonts w:eastAsia="Times New Roman"/>
                <w:b/>
                <w:bCs/>
                <w:color w:val="000000" w:themeColor="text1"/>
                <w:sz w:val="28"/>
                <w:szCs w:val="28"/>
              </w:rPr>
              <w:t xml:space="preserve"> releases on October 14:</w:t>
            </w:r>
            <w:r w:rsidRPr="00FF6D0E">
              <w:rPr>
                <w:rFonts w:eastAsia="Times New Roman"/>
                <w:color w:val="000000" w:themeColor="text1"/>
                <w:sz w:val="28"/>
                <w:szCs w:val="28"/>
              </w:rPr>
              <w:t xml:space="preserve"> </w:t>
            </w:r>
            <w:r w:rsidRPr="00FF6D0E">
              <w:rPr>
                <w:rFonts w:eastAsia="Times New Roman"/>
                <w:color w:val="000000" w:themeColor="text1"/>
                <w:sz w:val="28"/>
                <w:szCs w:val="28"/>
              </w:rPr>
              <w:br/>
            </w:r>
            <w:commentRangeStart w:id="0"/>
            <w:r w:rsidRPr="00FF6D0E">
              <w:rPr>
                <w:rFonts w:eastAsia="Times New Roman"/>
                <w:color w:val="000000" w:themeColor="text1"/>
                <w:sz w:val="28"/>
                <w:szCs w:val="28"/>
                <w:highlight w:val="yellow"/>
              </w:rPr>
              <w:t>[insert your enrollment link: www.smartdollar.com/enroll/keyword]</w:t>
            </w:r>
            <w:commentRangeEnd w:id="0"/>
            <w:r w:rsidR="00B866A7">
              <w:rPr>
                <w:rStyle w:val="CommentReference"/>
                <w:rFonts w:ascii="HP Simplified" w:hAnsi="HP Simplified" w:cstheme="minorBidi"/>
                <w:color w:val="auto"/>
              </w:rPr>
              <w:commentReference w:id="0"/>
            </w:r>
          </w:p>
          <w:p w14:paraId="09217A4A" w14:textId="77777777" w:rsidR="005F185A" w:rsidRPr="005F185A" w:rsidRDefault="005F185A" w:rsidP="005F185A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</w:p>
          <w:p w14:paraId="7E89B7CD" w14:textId="7E259D7D" w:rsidR="00EA4053" w:rsidRPr="007939F7" w:rsidRDefault="005F185A" w:rsidP="00BF40B0">
            <w:pPr>
              <w:pStyle w:val="Body"/>
              <w:rPr>
                <w:rFonts w:eastAsia="Times New Roman"/>
                <w:color w:val="000000" w:themeColor="text1"/>
                <w:sz w:val="24"/>
              </w:rPr>
            </w:pPr>
            <w:r w:rsidRPr="005F185A">
              <w:rPr>
                <w:rFonts w:eastAsia="Times New Roman"/>
                <w:color w:val="000000" w:themeColor="text1"/>
                <w:sz w:val="24"/>
              </w:rPr>
              <w:t xml:space="preserve">SmartDollar will let you know when it’s available to watch—until then, check out the film trailer and share it with your coworkers. </w:t>
            </w:r>
          </w:p>
        </w:tc>
      </w:tr>
      <w:tr w:rsidR="00905AF4" w14:paraId="08ED8D47" w14:textId="77777777" w:rsidTr="005F185A">
        <w:trPr>
          <w:gridAfter w:val="1"/>
          <w:wAfter w:w="11" w:type="dxa"/>
          <w:trHeight w:val="1136"/>
        </w:trPr>
        <w:tc>
          <w:tcPr>
            <w:tcW w:w="9355" w:type="dxa"/>
            <w:vAlign w:val="center"/>
          </w:tcPr>
          <w:p w14:paraId="381E9958" w14:textId="1F93625B" w:rsidR="00905AF4" w:rsidRPr="002E2755" w:rsidRDefault="00905AF4" w:rsidP="00905AF4">
            <w:pPr>
              <w:pStyle w:val="Body"/>
              <w:jc w:val="center"/>
              <w:rPr>
                <w:rFonts w:eastAsia="Times New Roman"/>
                <w:color w:val="000000" w:themeColor="text1"/>
                <w:sz w:val="24"/>
              </w:rPr>
            </w:pPr>
            <w:r>
              <w:rPr>
                <w:i/>
                <w:iCs/>
                <w:noProof/>
                <w:color w:val="00B6C7"/>
                <w:sz w:val="32"/>
              </w:rPr>
              <w:drawing>
                <wp:inline distT="0" distB="0" distL="0" distR="0" wp14:anchorId="7430ED89" wp14:editId="548876D1">
                  <wp:extent cx="2476745" cy="1250997"/>
                  <wp:effectExtent l="0" t="0" r="0" b="0"/>
                  <wp:docPr id="6" name="Picture 6">
                    <a:hlinkClick xmlns:a="http://schemas.openxmlformats.org/drawingml/2006/main" r:id="rId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>
                            <a:hlinkClick r:id="rId10"/>
                          </pic:cNvPr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3092" cy="1254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6582BA" w14:textId="703DB8F0" w:rsidR="006667C1" w:rsidRPr="006667C1" w:rsidRDefault="006667C1" w:rsidP="006667C1">
      <w:pPr>
        <w:tabs>
          <w:tab w:val="left" w:pos="6778"/>
        </w:tabs>
      </w:pPr>
    </w:p>
    <w:sectPr w:rsidR="006667C1" w:rsidRPr="006667C1" w:rsidSect="002C37EF">
      <w:pgSz w:w="12240" w:h="15840"/>
      <w:pgMar w:top="1440" w:right="1620" w:bottom="1440" w:left="1620" w:header="720" w:footer="720" w:gutter="0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Eric Church" w:date="2021-09-23T13:51:00Z" w:initials="EC">
    <w:p w14:paraId="7CAC7658" w14:textId="0F5FA658" w:rsidR="00B866A7" w:rsidRDefault="00B866A7">
      <w:pPr>
        <w:pStyle w:val="CommentText"/>
      </w:pPr>
      <w:r>
        <w:rPr>
          <w:rStyle w:val="CommentReference"/>
        </w:rPr>
        <w:annotationRef/>
      </w:r>
      <w:r>
        <w:t>Replace with your SmartDollar Enrollment Link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7CAC765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4F704FE" w16cex:dateUtc="2021-09-23T18:5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7CAC7658" w16cid:durableId="24F704FE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HP Simplified">
    <w:altName w:val="Calibri"/>
    <w:panose1 w:val="020B0604020202020204"/>
    <w:charset w:val="00"/>
    <w:family w:val="auto"/>
    <w:pitch w:val="variable"/>
    <w:sig w:usb0="A00000AF" w:usb1="5000205B" w:usb2="00000000" w:usb3="00000000" w:csb0="0000009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92FF4"/>
    <w:multiLevelType w:val="hybridMultilevel"/>
    <w:tmpl w:val="8AA09C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062DB3"/>
    <w:multiLevelType w:val="hybridMultilevel"/>
    <w:tmpl w:val="F3825CEC"/>
    <w:lvl w:ilvl="0" w:tplc="245EB0AA">
      <w:start w:val="1"/>
      <w:numFmt w:val="decimal"/>
      <w:lvlText w:val="%1."/>
      <w:lvlJc w:val="left"/>
      <w:pPr>
        <w:ind w:left="720" w:hanging="360"/>
      </w:pPr>
      <w:rPr>
        <w:rFonts w:hint="default"/>
        <w:color w:val="333A3D"/>
        <w:sz w:val="2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313D7B"/>
    <w:multiLevelType w:val="multilevel"/>
    <w:tmpl w:val="051073C0"/>
    <w:styleLink w:val="HPBullets"/>
    <w:lvl w:ilvl="0">
      <w:start w:val="1"/>
      <w:numFmt w:val="bullet"/>
      <w:pStyle w:val="BodyBullets"/>
      <w:lvlText w:val=""/>
      <w:lvlJc w:val="left"/>
      <w:pPr>
        <w:tabs>
          <w:tab w:val="num" w:pos="200"/>
        </w:tabs>
        <w:ind w:left="200" w:hanging="200"/>
      </w:pPr>
      <w:rPr>
        <w:rFonts w:ascii="Symbol" w:hAnsi="Symbol" w:hint="default"/>
      </w:rPr>
    </w:lvl>
    <w:lvl w:ilvl="1">
      <w:start w:val="1"/>
      <w:numFmt w:val="bullet"/>
      <w:lvlText w:val="–"/>
      <w:lvlJc w:val="left"/>
      <w:pPr>
        <w:tabs>
          <w:tab w:val="num" w:pos="400"/>
        </w:tabs>
        <w:ind w:left="400" w:hanging="200"/>
      </w:pPr>
      <w:rPr>
        <w:rFonts w:ascii="HP Simplified" w:hAnsi="HP Simplified" w:hint="default"/>
      </w:rPr>
    </w:lvl>
    <w:lvl w:ilvl="2">
      <w:start w:val="1"/>
      <w:numFmt w:val="bullet"/>
      <w:lvlText w:val=""/>
      <w:lvlJc w:val="left"/>
      <w:pPr>
        <w:tabs>
          <w:tab w:val="num" w:pos="600"/>
        </w:tabs>
        <w:ind w:left="600" w:hanging="200"/>
      </w:pPr>
      <w:rPr>
        <w:rFonts w:ascii="Symbol" w:hAnsi="Symbol" w:hint="default"/>
        <w:sz w:val="16"/>
        <w:szCs w:val="16"/>
      </w:rPr>
    </w:lvl>
    <w:lvl w:ilvl="3">
      <w:start w:val="1"/>
      <w:numFmt w:val="bullet"/>
      <w:lvlText w:val="–"/>
      <w:lvlJc w:val="left"/>
      <w:pPr>
        <w:tabs>
          <w:tab w:val="num" w:pos="800"/>
        </w:tabs>
        <w:ind w:left="800" w:hanging="200"/>
      </w:pPr>
      <w:rPr>
        <w:rFonts w:ascii="HP Simplified" w:hAnsi="HP Simplified" w:hint="default"/>
        <w:sz w:val="16"/>
      </w:rPr>
    </w:lvl>
    <w:lvl w:ilvl="4">
      <w:start w:val="1"/>
      <w:numFmt w:val="bullet"/>
      <w:lvlText w:val=""/>
      <w:lvlJc w:val="left"/>
      <w:pPr>
        <w:tabs>
          <w:tab w:val="num" w:pos="1000"/>
        </w:tabs>
        <w:ind w:left="1000" w:hanging="200"/>
      </w:pPr>
      <w:rPr>
        <w:rFonts w:ascii="Symbol" w:hAnsi="Symbol" w:hint="default"/>
        <w:sz w:val="16"/>
      </w:rPr>
    </w:lvl>
    <w:lvl w:ilvl="5">
      <w:start w:val="1"/>
      <w:numFmt w:val="bullet"/>
      <w:lvlText w:val="–"/>
      <w:lvlJc w:val="left"/>
      <w:pPr>
        <w:tabs>
          <w:tab w:val="num" w:pos="1200"/>
        </w:tabs>
        <w:ind w:left="1200" w:hanging="200"/>
      </w:pPr>
      <w:rPr>
        <w:rFonts w:ascii="HP Simplified" w:hAnsi="HP Simplified" w:hint="default"/>
        <w:sz w:val="16"/>
      </w:rPr>
    </w:lvl>
    <w:lvl w:ilvl="6">
      <w:start w:val="1"/>
      <w:numFmt w:val="bullet"/>
      <w:lvlText w:val=""/>
      <w:lvlJc w:val="left"/>
      <w:pPr>
        <w:tabs>
          <w:tab w:val="num" w:pos="1400"/>
        </w:tabs>
        <w:ind w:left="1400" w:hanging="200"/>
      </w:pPr>
      <w:rPr>
        <w:rFonts w:ascii="Symbol" w:hAnsi="Symbol" w:hint="default"/>
        <w:sz w:val="16"/>
      </w:rPr>
    </w:lvl>
    <w:lvl w:ilvl="7">
      <w:start w:val="1"/>
      <w:numFmt w:val="bullet"/>
      <w:lvlText w:val="–"/>
      <w:lvlJc w:val="left"/>
      <w:pPr>
        <w:tabs>
          <w:tab w:val="num" w:pos="1600"/>
        </w:tabs>
        <w:ind w:left="1600" w:hanging="200"/>
      </w:pPr>
      <w:rPr>
        <w:rFonts w:ascii="HP Simplified" w:hAnsi="HP Simplified" w:hint="default"/>
        <w:sz w:val="16"/>
      </w:rPr>
    </w:lvl>
    <w:lvl w:ilvl="8">
      <w:start w:val="1"/>
      <w:numFmt w:val="bullet"/>
      <w:lvlText w:val=""/>
      <w:lvlJc w:val="left"/>
      <w:pPr>
        <w:tabs>
          <w:tab w:val="num" w:pos="1800"/>
        </w:tabs>
        <w:ind w:left="1800" w:hanging="200"/>
      </w:pPr>
      <w:rPr>
        <w:rFonts w:ascii="Symbol" w:hAnsi="Symbol" w:hint="default"/>
        <w:sz w:val="16"/>
      </w:rPr>
    </w:lvl>
  </w:abstractNum>
  <w:abstractNum w:abstractNumId="3" w15:restartNumberingAfterBreak="0">
    <w:nsid w:val="1F5E227D"/>
    <w:multiLevelType w:val="hybridMultilevel"/>
    <w:tmpl w:val="21C87610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30027065"/>
    <w:multiLevelType w:val="hybridMultilevel"/>
    <w:tmpl w:val="6A04AC6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45D55EB"/>
    <w:multiLevelType w:val="multilevel"/>
    <w:tmpl w:val="DA28B8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2"/>
  </w:num>
  <w:num w:numId="3">
    <w:abstractNumId w:val="1"/>
  </w:num>
  <w:num w:numId="4">
    <w:abstractNumId w:val="5"/>
  </w:num>
  <w:num w:numId="5">
    <w:abstractNumId w:val="0"/>
  </w:num>
  <w:num w:numId="6">
    <w:abstractNumId w:val="3"/>
  </w:num>
  <w:num w:numId="7">
    <w:abstractNumId w:val="4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Eric Church">
    <w15:presenceInfo w15:providerId="AD" w15:userId="S::eric.church@daveramsey.com::7076f0f1-b3a4-4c92-a022-0a5dff627c9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SystemFonts/>
  <w:proofState w:spelling="clean" w:grammar="clean"/>
  <w:attachedTemplate r:id="rId1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049F"/>
    <w:rsid w:val="00001FED"/>
    <w:rsid w:val="00006E81"/>
    <w:rsid w:val="00007B02"/>
    <w:rsid w:val="00035DA3"/>
    <w:rsid w:val="00053945"/>
    <w:rsid w:val="000541C3"/>
    <w:rsid w:val="00056B69"/>
    <w:rsid w:val="00064881"/>
    <w:rsid w:val="00067566"/>
    <w:rsid w:val="00073027"/>
    <w:rsid w:val="000745EB"/>
    <w:rsid w:val="00081CFA"/>
    <w:rsid w:val="000A7369"/>
    <w:rsid w:val="000B28CC"/>
    <w:rsid w:val="000C3FA7"/>
    <w:rsid w:val="000D257C"/>
    <w:rsid w:val="000F27BB"/>
    <w:rsid w:val="000F325C"/>
    <w:rsid w:val="00153873"/>
    <w:rsid w:val="00157825"/>
    <w:rsid w:val="00175B87"/>
    <w:rsid w:val="00192921"/>
    <w:rsid w:val="001B20DA"/>
    <w:rsid w:val="001D46FC"/>
    <w:rsid w:val="001D48DB"/>
    <w:rsid w:val="001D6BCD"/>
    <w:rsid w:val="001E68FB"/>
    <w:rsid w:val="001F0387"/>
    <w:rsid w:val="001F1A1A"/>
    <w:rsid w:val="001F380A"/>
    <w:rsid w:val="00215DB1"/>
    <w:rsid w:val="00220424"/>
    <w:rsid w:val="00223F12"/>
    <w:rsid w:val="002259E6"/>
    <w:rsid w:val="00231EAA"/>
    <w:rsid w:val="002404D7"/>
    <w:rsid w:val="002540BA"/>
    <w:rsid w:val="00284B14"/>
    <w:rsid w:val="00285CD3"/>
    <w:rsid w:val="002A5D11"/>
    <w:rsid w:val="002B2325"/>
    <w:rsid w:val="002B398D"/>
    <w:rsid w:val="002B6388"/>
    <w:rsid w:val="002C0CD8"/>
    <w:rsid w:val="002C37EF"/>
    <w:rsid w:val="002C3B46"/>
    <w:rsid w:val="002C6125"/>
    <w:rsid w:val="002C6B66"/>
    <w:rsid w:val="002D70E0"/>
    <w:rsid w:val="002E2755"/>
    <w:rsid w:val="002F3E95"/>
    <w:rsid w:val="00321816"/>
    <w:rsid w:val="003379BB"/>
    <w:rsid w:val="00337E04"/>
    <w:rsid w:val="003427F2"/>
    <w:rsid w:val="0034504A"/>
    <w:rsid w:val="003525EB"/>
    <w:rsid w:val="00356121"/>
    <w:rsid w:val="00362C37"/>
    <w:rsid w:val="00372E81"/>
    <w:rsid w:val="0037743F"/>
    <w:rsid w:val="003C4153"/>
    <w:rsid w:val="003C7DFB"/>
    <w:rsid w:val="003D70A4"/>
    <w:rsid w:val="003D7A70"/>
    <w:rsid w:val="003E1CF8"/>
    <w:rsid w:val="003E2B1A"/>
    <w:rsid w:val="003E6ECF"/>
    <w:rsid w:val="003F06CF"/>
    <w:rsid w:val="003F1B04"/>
    <w:rsid w:val="003F4C03"/>
    <w:rsid w:val="003F5811"/>
    <w:rsid w:val="003F7946"/>
    <w:rsid w:val="00400B13"/>
    <w:rsid w:val="004022F4"/>
    <w:rsid w:val="00422B25"/>
    <w:rsid w:val="00432DE1"/>
    <w:rsid w:val="00454307"/>
    <w:rsid w:val="0045648A"/>
    <w:rsid w:val="00462F6D"/>
    <w:rsid w:val="004665DD"/>
    <w:rsid w:val="0047169E"/>
    <w:rsid w:val="0048370D"/>
    <w:rsid w:val="004A5A5A"/>
    <w:rsid w:val="004B72B1"/>
    <w:rsid w:val="004E2350"/>
    <w:rsid w:val="004E4573"/>
    <w:rsid w:val="004E7E45"/>
    <w:rsid w:val="005011DE"/>
    <w:rsid w:val="00505B07"/>
    <w:rsid w:val="0050687D"/>
    <w:rsid w:val="00507849"/>
    <w:rsid w:val="00516056"/>
    <w:rsid w:val="005212F3"/>
    <w:rsid w:val="00521633"/>
    <w:rsid w:val="005333DB"/>
    <w:rsid w:val="00533F6C"/>
    <w:rsid w:val="00535918"/>
    <w:rsid w:val="0054533B"/>
    <w:rsid w:val="0054660C"/>
    <w:rsid w:val="005522A9"/>
    <w:rsid w:val="00554BE2"/>
    <w:rsid w:val="00591809"/>
    <w:rsid w:val="00592533"/>
    <w:rsid w:val="00592960"/>
    <w:rsid w:val="005A3EC8"/>
    <w:rsid w:val="005A4CEF"/>
    <w:rsid w:val="005B112E"/>
    <w:rsid w:val="005B3274"/>
    <w:rsid w:val="005C52DD"/>
    <w:rsid w:val="005D772F"/>
    <w:rsid w:val="005E4691"/>
    <w:rsid w:val="005F185A"/>
    <w:rsid w:val="005F3B12"/>
    <w:rsid w:val="00607897"/>
    <w:rsid w:val="00614667"/>
    <w:rsid w:val="00622192"/>
    <w:rsid w:val="006346A6"/>
    <w:rsid w:val="00642F63"/>
    <w:rsid w:val="0065116A"/>
    <w:rsid w:val="0065208E"/>
    <w:rsid w:val="006533B2"/>
    <w:rsid w:val="00655260"/>
    <w:rsid w:val="006667C1"/>
    <w:rsid w:val="00682B98"/>
    <w:rsid w:val="00685523"/>
    <w:rsid w:val="006A2B3A"/>
    <w:rsid w:val="006A552A"/>
    <w:rsid w:val="006B5392"/>
    <w:rsid w:val="006C2AD0"/>
    <w:rsid w:val="006D0F0A"/>
    <w:rsid w:val="006D6B45"/>
    <w:rsid w:val="006E4DE7"/>
    <w:rsid w:val="006E7927"/>
    <w:rsid w:val="00703A77"/>
    <w:rsid w:val="00705C06"/>
    <w:rsid w:val="00717DBD"/>
    <w:rsid w:val="007222FD"/>
    <w:rsid w:val="00737181"/>
    <w:rsid w:val="007374B4"/>
    <w:rsid w:val="007405E5"/>
    <w:rsid w:val="00745254"/>
    <w:rsid w:val="00745BBD"/>
    <w:rsid w:val="007539CE"/>
    <w:rsid w:val="00766E6F"/>
    <w:rsid w:val="0077396B"/>
    <w:rsid w:val="007767EA"/>
    <w:rsid w:val="00784D15"/>
    <w:rsid w:val="0078711F"/>
    <w:rsid w:val="00791B0F"/>
    <w:rsid w:val="007939F7"/>
    <w:rsid w:val="007948D1"/>
    <w:rsid w:val="00795F98"/>
    <w:rsid w:val="007A049F"/>
    <w:rsid w:val="007A610F"/>
    <w:rsid w:val="007A6594"/>
    <w:rsid w:val="007D4DCB"/>
    <w:rsid w:val="007E1D17"/>
    <w:rsid w:val="007E2A0F"/>
    <w:rsid w:val="007F75A5"/>
    <w:rsid w:val="008070C7"/>
    <w:rsid w:val="00812CCF"/>
    <w:rsid w:val="00815444"/>
    <w:rsid w:val="00826418"/>
    <w:rsid w:val="00834E2E"/>
    <w:rsid w:val="00835E0D"/>
    <w:rsid w:val="0084071A"/>
    <w:rsid w:val="008439A5"/>
    <w:rsid w:val="0085159B"/>
    <w:rsid w:val="00854159"/>
    <w:rsid w:val="008572B7"/>
    <w:rsid w:val="00867871"/>
    <w:rsid w:val="008937FC"/>
    <w:rsid w:val="008A0D07"/>
    <w:rsid w:val="008A1301"/>
    <w:rsid w:val="008A5544"/>
    <w:rsid w:val="008A672E"/>
    <w:rsid w:val="008C4A4E"/>
    <w:rsid w:val="008C71AA"/>
    <w:rsid w:val="008D228D"/>
    <w:rsid w:val="008D2CE6"/>
    <w:rsid w:val="008D53B4"/>
    <w:rsid w:val="008D634D"/>
    <w:rsid w:val="008E15BF"/>
    <w:rsid w:val="008F605B"/>
    <w:rsid w:val="009006C8"/>
    <w:rsid w:val="00902087"/>
    <w:rsid w:val="00905AF4"/>
    <w:rsid w:val="0093366D"/>
    <w:rsid w:val="009427AA"/>
    <w:rsid w:val="00944980"/>
    <w:rsid w:val="009531DE"/>
    <w:rsid w:val="00966AA6"/>
    <w:rsid w:val="00970EC4"/>
    <w:rsid w:val="00974754"/>
    <w:rsid w:val="009767AB"/>
    <w:rsid w:val="00991020"/>
    <w:rsid w:val="00991A58"/>
    <w:rsid w:val="009C3954"/>
    <w:rsid w:val="009D3343"/>
    <w:rsid w:val="009D4C02"/>
    <w:rsid w:val="009D5695"/>
    <w:rsid w:val="009D6EEB"/>
    <w:rsid w:val="009F5059"/>
    <w:rsid w:val="00A441F9"/>
    <w:rsid w:val="00A57CBA"/>
    <w:rsid w:val="00A57EA1"/>
    <w:rsid w:val="00A6027B"/>
    <w:rsid w:val="00A61A48"/>
    <w:rsid w:val="00A62C29"/>
    <w:rsid w:val="00A66F32"/>
    <w:rsid w:val="00A70C7B"/>
    <w:rsid w:val="00AA603B"/>
    <w:rsid w:val="00AD45CA"/>
    <w:rsid w:val="00AE3F77"/>
    <w:rsid w:val="00AE6430"/>
    <w:rsid w:val="00AE760B"/>
    <w:rsid w:val="00AF03C9"/>
    <w:rsid w:val="00AF56D1"/>
    <w:rsid w:val="00AF6692"/>
    <w:rsid w:val="00B01CFE"/>
    <w:rsid w:val="00B11565"/>
    <w:rsid w:val="00B1277A"/>
    <w:rsid w:val="00B201DE"/>
    <w:rsid w:val="00B23133"/>
    <w:rsid w:val="00B32CC3"/>
    <w:rsid w:val="00B45697"/>
    <w:rsid w:val="00B627BB"/>
    <w:rsid w:val="00B67BC5"/>
    <w:rsid w:val="00B735E6"/>
    <w:rsid w:val="00B774E1"/>
    <w:rsid w:val="00B837DE"/>
    <w:rsid w:val="00B84B04"/>
    <w:rsid w:val="00B866A7"/>
    <w:rsid w:val="00B87967"/>
    <w:rsid w:val="00B90B6D"/>
    <w:rsid w:val="00BA006B"/>
    <w:rsid w:val="00BA1E90"/>
    <w:rsid w:val="00BA43FF"/>
    <w:rsid w:val="00BA65A4"/>
    <w:rsid w:val="00BB2C0A"/>
    <w:rsid w:val="00BC190A"/>
    <w:rsid w:val="00BC23FE"/>
    <w:rsid w:val="00BD0A79"/>
    <w:rsid w:val="00BD3A25"/>
    <w:rsid w:val="00BE5CA6"/>
    <w:rsid w:val="00BE7C6D"/>
    <w:rsid w:val="00BF30C2"/>
    <w:rsid w:val="00BF3A0A"/>
    <w:rsid w:val="00BF40B0"/>
    <w:rsid w:val="00C10904"/>
    <w:rsid w:val="00C378A2"/>
    <w:rsid w:val="00C6311D"/>
    <w:rsid w:val="00C67375"/>
    <w:rsid w:val="00C7572B"/>
    <w:rsid w:val="00C849E1"/>
    <w:rsid w:val="00C8798B"/>
    <w:rsid w:val="00CC3033"/>
    <w:rsid w:val="00CC691E"/>
    <w:rsid w:val="00CC7D2E"/>
    <w:rsid w:val="00CE6A75"/>
    <w:rsid w:val="00CE73F8"/>
    <w:rsid w:val="00D02B39"/>
    <w:rsid w:val="00D0593D"/>
    <w:rsid w:val="00D11CA8"/>
    <w:rsid w:val="00D24528"/>
    <w:rsid w:val="00D33AA6"/>
    <w:rsid w:val="00D3787A"/>
    <w:rsid w:val="00D417B5"/>
    <w:rsid w:val="00D457D0"/>
    <w:rsid w:val="00D50CEF"/>
    <w:rsid w:val="00D626A1"/>
    <w:rsid w:val="00D62C05"/>
    <w:rsid w:val="00D848F7"/>
    <w:rsid w:val="00D861C6"/>
    <w:rsid w:val="00D917D8"/>
    <w:rsid w:val="00D92500"/>
    <w:rsid w:val="00D95BB4"/>
    <w:rsid w:val="00DA61C3"/>
    <w:rsid w:val="00DB5005"/>
    <w:rsid w:val="00DC28BB"/>
    <w:rsid w:val="00DD1260"/>
    <w:rsid w:val="00DD12CA"/>
    <w:rsid w:val="00DD395A"/>
    <w:rsid w:val="00DE17D2"/>
    <w:rsid w:val="00DF3FA2"/>
    <w:rsid w:val="00E058D3"/>
    <w:rsid w:val="00E11556"/>
    <w:rsid w:val="00E12684"/>
    <w:rsid w:val="00E37B7F"/>
    <w:rsid w:val="00E46F99"/>
    <w:rsid w:val="00E6050D"/>
    <w:rsid w:val="00E8002A"/>
    <w:rsid w:val="00E84801"/>
    <w:rsid w:val="00E96D81"/>
    <w:rsid w:val="00EA36C7"/>
    <w:rsid w:val="00EA4053"/>
    <w:rsid w:val="00EA676C"/>
    <w:rsid w:val="00EB6B05"/>
    <w:rsid w:val="00EE58FA"/>
    <w:rsid w:val="00F007FB"/>
    <w:rsid w:val="00F0799A"/>
    <w:rsid w:val="00F10DBF"/>
    <w:rsid w:val="00F131D6"/>
    <w:rsid w:val="00F22EDF"/>
    <w:rsid w:val="00F238C4"/>
    <w:rsid w:val="00F46191"/>
    <w:rsid w:val="00F60532"/>
    <w:rsid w:val="00F77118"/>
    <w:rsid w:val="00F82FF5"/>
    <w:rsid w:val="00F85CBE"/>
    <w:rsid w:val="00F911D6"/>
    <w:rsid w:val="00F93489"/>
    <w:rsid w:val="00F94100"/>
    <w:rsid w:val="00FA44A5"/>
    <w:rsid w:val="00FB0C4F"/>
    <w:rsid w:val="00FC30EE"/>
    <w:rsid w:val="00FC4457"/>
    <w:rsid w:val="00FC70C6"/>
    <w:rsid w:val="00FD7AE6"/>
    <w:rsid w:val="00FE44A5"/>
    <w:rsid w:val="00FE5BB1"/>
    <w:rsid w:val="00FF0059"/>
    <w:rsid w:val="00FF6D0E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08F1584A"/>
  <w15:docId w15:val="{A57DA6D1-DC80-B745-944F-07BA95215A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422B25"/>
    <w:pPr>
      <w:spacing w:line="280" w:lineRule="atLeast"/>
    </w:pPr>
    <w:rPr>
      <w:rFonts w:ascii="HP Simplified" w:hAnsi="HP Simplified"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A13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F7946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7946"/>
    <w:rPr>
      <w:rFonts w:ascii="Lucida Grande" w:hAnsi="Lucida Grande" w:cs="Lucida Grande"/>
      <w:sz w:val="18"/>
      <w:szCs w:val="18"/>
    </w:rPr>
  </w:style>
  <w:style w:type="paragraph" w:customStyle="1" w:styleId="Subheading">
    <w:name w:val="Subheading"/>
    <w:basedOn w:val="Normal"/>
    <w:qFormat/>
    <w:rsid w:val="00D848F7"/>
    <w:rPr>
      <w:b/>
    </w:rPr>
  </w:style>
  <w:style w:type="paragraph" w:customStyle="1" w:styleId="Headline">
    <w:name w:val="Headline"/>
    <w:basedOn w:val="Normal"/>
    <w:qFormat/>
    <w:rsid w:val="00D848F7"/>
    <w:rPr>
      <w:b/>
      <w:sz w:val="48"/>
    </w:rPr>
  </w:style>
  <w:style w:type="paragraph" w:customStyle="1" w:styleId="BodyBullets">
    <w:name w:val="Body Bullets"/>
    <w:basedOn w:val="Normal"/>
    <w:qFormat/>
    <w:rsid w:val="007405E5"/>
    <w:pPr>
      <w:numPr>
        <w:numId w:val="2"/>
      </w:numPr>
      <w:spacing w:before="60" w:after="60"/>
      <w:ind w:left="202" w:hanging="202"/>
    </w:pPr>
    <w:rPr>
      <w:rFonts w:cstheme="minorHAnsi"/>
      <w:szCs w:val="20"/>
    </w:rPr>
  </w:style>
  <w:style w:type="numbering" w:customStyle="1" w:styleId="HPBullets">
    <w:name w:val="HP Bullets"/>
    <w:uiPriority w:val="99"/>
    <w:rsid w:val="00231EAA"/>
    <w:pPr>
      <w:numPr>
        <w:numId w:val="1"/>
      </w:numPr>
    </w:pPr>
  </w:style>
  <w:style w:type="paragraph" w:customStyle="1" w:styleId="EventName">
    <w:name w:val="Event Name"/>
    <w:basedOn w:val="Normal"/>
    <w:qFormat/>
    <w:rsid w:val="001D46FC"/>
    <w:pPr>
      <w:spacing w:line="360" w:lineRule="atLeast"/>
    </w:pPr>
    <w:rPr>
      <w:b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E84801"/>
    <w:rPr>
      <w:color w:val="0096D6"/>
      <w:u w:val="none" w:color="0096D6"/>
    </w:rPr>
  </w:style>
  <w:style w:type="character" w:styleId="FollowedHyperlink">
    <w:name w:val="FollowedHyperlink"/>
    <w:basedOn w:val="DefaultParagraphFont"/>
    <w:uiPriority w:val="99"/>
    <w:semiHidden/>
    <w:unhideWhenUsed/>
    <w:rsid w:val="00FE5BB1"/>
    <w:rPr>
      <w:color w:val="0096D6"/>
      <w:u w:val="single" w:color="0096D6"/>
    </w:rPr>
  </w:style>
  <w:style w:type="character" w:styleId="UnresolvedMention">
    <w:name w:val="Unresolved Mention"/>
    <w:basedOn w:val="DefaultParagraphFont"/>
    <w:uiPriority w:val="99"/>
    <w:rsid w:val="002C6B66"/>
    <w:rPr>
      <w:color w:val="605E5C"/>
      <w:shd w:val="clear" w:color="auto" w:fill="E1DFDD"/>
    </w:rPr>
  </w:style>
  <w:style w:type="paragraph" w:customStyle="1" w:styleId="Body">
    <w:name w:val="Body"/>
    <w:basedOn w:val="Normal"/>
    <w:qFormat/>
    <w:rsid w:val="0054660C"/>
    <w:pPr>
      <w:spacing w:line="360" w:lineRule="auto"/>
    </w:pPr>
    <w:rPr>
      <w:rFonts w:ascii="Arial" w:hAnsi="Arial" w:cs="Arial"/>
      <w:color w:val="333A3D"/>
      <w:sz w:val="26"/>
      <w:szCs w:val="32"/>
    </w:rPr>
  </w:style>
  <w:style w:type="paragraph" w:customStyle="1" w:styleId="BasicParagraph">
    <w:name w:val="[Basic Paragraph]"/>
    <w:basedOn w:val="Normal"/>
    <w:uiPriority w:val="99"/>
    <w:rsid w:val="00AF56D1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ListParagraph">
    <w:name w:val="List Paragraph"/>
    <w:basedOn w:val="Normal"/>
    <w:uiPriority w:val="34"/>
    <w:rsid w:val="00B2313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8541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541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54159"/>
    <w:rPr>
      <w:rFonts w:ascii="HP Simplified" w:hAnsi="HP Simplified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541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54159"/>
    <w:rPr>
      <w:rFonts w:ascii="HP Simplified" w:hAnsi="HP Simplified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png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microsoft.com/office/2018/08/relationships/commentsExtensible" Target="commentsExtensible.xml"/><Relationship Id="rId2" Type="http://schemas.openxmlformats.org/officeDocument/2006/relationships/customXml" Target="../customXml/item2.xml"/><Relationship Id="rId16" Type="http://schemas.microsoft.com/office/2016/09/relationships/commentsIds" Target="commentsIds.xml"/><Relationship Id="rId20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g"/><Relationship Id="rId5" Type="http://schemas.openxmlformats.org/officeDocument/2006/relationships/numbering" Target="numbering.xml"/><Relationship Id="rId15" Type="http://schemas.microsoft.com/office/2011/relationships/commentsExtended" Target="commentsExtended.xml"/><Relationship Id="rId10" Type="http://schemas.openxmlformats.org/officeDocument/2006/relationships/hyperlink" Target="https://www.smartdollar.com/app/articles/borrowed-future-documentary?utm_source=promotional&amp;utm_medium=digital_content&amp;utm_content=bf-email&amp;utm_term=financial_wellness_bu&amp;utm_campaign=borrowed-future&amp;campaign_id=&amp;lead_source=referral" TargetMode="Externa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comments" Target="comment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pete:Desktop:HP_evite:HP_evi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TaxKeywordTaxHTField xmlns="5d5c2da1-810a-4ca6-bd86-94f9979f0347">
      <Terms xmlns="http://schemas.microsoft.com/office/infopath/2007/PartnerControls"/>
    </TaxKeywordTaxHTField>
    <_ip_UnifiedCompliancePolicyProperties xmlns="http://schemas.microsoft.com/sharepoint/v3" xsi:nil="true"/>
    <TaxCatchAll xmlns="889dc020-6634-47e3-bbb4-5ba734d976b0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BBD57975E5C14EBA197498F7BBD721" ma:contentTypeVersion="18" ma:contentTypeDescription="Create a new document." ma:contentTypeScope="" ma:versionID="1cff7474697b41651b115209d06c34b4">
  <xsd:schema xmlns:xsd="http://www.w3.org/2001/XMLSchema" xmlns:xs="http://www.w3.org/2001/XMLSchema" xmlns:p="http://schemas.microsoft.com/office/2006/metadata/properties" xmlns:ns1="http://schemas.microsoft.com/sharepoint/v3" xmlns:ns2="5d5c2da1-810a-4ca6-bd86-94f9979f0347" xmlns:ns3="889dc020-6634-47e3-bbb4-5ba734d976b0" xmlns:ns4="0dc53187-4a83-4227-9577-7a4c315efdcf" targetNamespace="http://schemas.microsoft.com/office/2006/metadata/properties" ma:root="true" ma:fieldsID="57585884a4f77940a529bfa03d09c035" ns1:_="" ns2:_="" ns3:_="" ns4:_="">
    <xsd:import namespace="http://schemas.microsoft.com/sharepoint/v3"/>
    <xsd:import namespace="5d5c2da1-810a-4ca6-bd86-94f9979f0347"/>
    <xsd:import namespace="889dc020-6634-47e3-bbb4-5ba734d976b0"/>
    <xsd:import namespace="0dc53187-4a83-4227-9577-7a4c315efdcf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3:TaxCatchAll" minOccurs="0"/>
                <xsd:element ref="ns4:MediaServiceMetadata" minOccurs="0"/>
                <xsd:element ref="ns4:MediaServiceFastMetadata" minOccurs="0"/>
                <xsd:element ref="ns2:SharedWithUsers" minOccurs="0"/>
                <xsd:element ref="ns2:SharedWithDetails" minOccurs="0"/>
                <xsd:element ref="ns4:MediaServiceEventHashCode" minOccurs="0"/>
                <xsd:element ref="ns4:MediaServiceGenerationTime" minOccurs="0"/>
                <xsd:element ref="ns4:MediaServiceAutoTags" minOccurs="0"/>
                <xsd:element ref="ns4:MediaServiceOCR" minOccurs="0"/>
                <xsd:element ref="ns1:_ip_UnifiedCompliancePolicyProperties" minOccurs="0"/>
                <xsd:element ref="ns1:_ip_UnifiedCompliancePolicyUIAction" minOccurs="0"/>
                <xsd:element ref="ns4:MediaServiceAutoKeyPoints" minOccurs="0"/>
                <xsd:element ref="ns4:MediaServiceKeyPoints" minOccurs="0"/>
                <xsd:element ref="ns4:MediaServiceDateTaken" minOccurs="0"/>
                <xsd:element ref="ns4:MediaServiceLocation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5c2da1-810a-4ca6-bd86-94f9979f0347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Enterprise Keywords" ma:fieldId="{23f27201-bee3-471e-b2e7-b64fd8b7ca38}" ma:taxonomyMulti="true" ma:sspId="b34cc2a3-3d56-4488-bcd9-fbf4aa925499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9dc020-6634-47e3-bbb4-5ba734d976b0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c6b65f7-1648-4416-9320-6e3db1da22cc}" ma:internalName="TaxCatchAll" ma:showField="CatchAllData" ma:web="5d5c2da1-810a-4ca6-bd86-94f9979f034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c53187-4a83-4227-9577-7a4c315efd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2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8F8D552-E943-4031-A0A6-72B3B497263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7AE77F-E292-4DC5-960C-77E3FFC44A03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5d5c2da1-810a-4ca6-bd86-94f9979f0347"/>
    <ds:schemaRef ds:uri="889dc020-6634-47e3-bbb4-5ba734d976b0"/>
  </ds:schemaRefs>
</ds:datastoreItem>
</file>

<file path=customXml/itemProps3.xml><?xml version="1.0" encoding="utf-8"?>
<ds:datastoreItem xmlns:ds="http://schemas.openxmlformats.org/officeDocument/2006/customXml" ds:itemID="{2FF6EF7E-CFF1-D646-AC9A-A922412D897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EE6DC2E-49C5-4932-8DAC-BFF2CB676734}"/>
</file>

<file path=docProps/app.xml><?xml version="1.0" encoding="utf-8"?>
<Properties xmlns="http://schemas.openxmlformats.org/officeDocument/2006/extended-properties" xmlns:vt="http://schemas.openxmlformats.org/officeDocument/2006/docPropsVTypes">
  <Template>Macintosh%20HD:Users:pete:Desktop:HP_evite:HP_evite.dotx</Template>
  <TotalTime>274</TotalTime>
  <Pages>2</Pages>
  <Words>133</Words>
  <Characters>761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Not A Greek Myth</vt:lpstr>
    </vt:vector>
  </TitlesOfParts>
  <Manager/>
  <Company>SU</Company>
  <LinksUpToDate>false</LinksUpToDate>
  <CharactersWithSpaces>893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 A Greek Myth</dc:title>
  <dc:subject/>
  <dc:creator>Erin</dc:creator>
  <cp:keywords/>
  <dc:description/>
  <cp:lastModifiedBy>Eric Church</cp:lastModifiedBy>
  <cp:revision>88</cp:revision>
  <cp:lastPrinted>2018-08-13T20:00:00Z</cp:lastPrinted>
  <dcterms:created xsi:type="dcterms:W3CDTF">2019-11-05T15:10:00Z</dcterms:created>
  <dcterms:modified xsi:type="dcterms:W3CDTF">2021-09-23T18:53:00Z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0x010100F4BBD57975E5C14EBA197498F7BBD721</vt:lpwstr>
  </property>
  <property fmtid="{D5CDD505-2E9C-101B-9397-08002B2CF9AE}" pid="3" name="TaxKeyword">
    <vt:lpwstr/>
  </property>
</Properties>
</file>